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CF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color w:val="000000"/>
          <w:sz w:val="20"/>
          <w:szCs w:val="20"/>
        </w:rPr>
      </w:pPr>
      <w:r>
        <w:rPr>
          <w:rFonts w:hint="eastAsia" w:ascii="微软雅黑" w:hAnsi="微软雅黑" w:eastAsia="微软雅黑" w:cs="微软雅黑"/>
          <w:i w:val="0"/>
          <w:iCs w:val="0"/>
          <w:caps w:val="0"/>
          <w:color w:val="000000"/>
          <w:spacing w:val="0"/>
          <w:sz w:val="20"/>
          <w:szCs w:val="20"/>
          <w:bdr w:val="none" w:color="auto" w:sz="0" w:space="0"/>
          <w:shd w:val="clear" w:fill="FFFFFF"/>
        </w:rPr>
        <w:t>南昌职业大学2025年专升本招生简章</w:t>
      </w:r>
    </w:p>
    <w:p w14:paraId="6AEB5B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b w:val="0"/>
          <w:bCs w:val="0"/>
          <w:color w:val="999999"/>
          <w:sz w:val="14"/>
          <w:szCs w:val="14"/>
        </w:rPr>
      </w:pPr>
      <w:r>
        <w:rPr>
          <w:rFonts w:hint="eastAsia" w:ascii="微软雅黑" w:hAnsi="微软雅黑" w:eastAsia="微软雅黑" w:cs="微软雅黑"/>
          <w:b w:val="0"/>
          <w:bCs w:val="0"/>
          <w:i w:val="0"/>
          <w:iCs w:val="0"/>
          <w:caps w:val="0"/>
          <w:color w:val="999999"/>
          <w:spacing w:val="0"/>
          <w:sz w:val="14"/>
          <w:szCs w:val="14"/>
          <w:bdr w:val="none" w:color="auto" w:sz="0" w:space="0"/>
          <w:shd w:val="clear" w:fill="FFFFFF"/>
        </w:rPr>
        <w:t>2025-02-17 来源： 浏览次数：43</w:t>
      </w:r>
    </w:p>
    <w:p w14:paraId="23F75A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ascii="微软雅黑" w:hAnsi="微软雅黑" w:eastAsia="微软雅黑" w:cs="微软雅黑"/>
          <w:color w:val="333333"/>
          <w:sz w:val="14"/>
          <w:szCs w:val="14"/>
        </w:rPr>
      </w:pPr>
      <w:r>
        <w:rPr>
          <w:rFonts w:ascii="仿宋" w:hAnsi="仿宋" w:eastAsia="仿宋" w:cs="仿宋"/>
          <w:i w:val="0"/>
          <w:iCs w:val="0"/>
          <w:caps w:val="0"/>
          <w:color w:val="000000"/>
          <w:spacing w:val="0"/>
          <w:sz w:val="21"/>
          <w:szCs w:val="21"/>
          <w:bdr w:val="none" w:color="auto" w:sz="0" w:space="0"/>
          <w:shd w:val="clear" w:fill="FFFFFF"/>
        </w:rPr>
        <w:t>根据</w:t>
      </w:r>
      <w:r>
        <w:rPr>
          <w:rFonts w:hint="eastAsia" w:ascii="仿宋" w:hAnsi="仿宋" w:eastAsia="仿宋" w:cs="仿宋"/>
          <w:i w:val="0"/>
          <w:iCs w:val="0"/>
          <w:caps w:val="0"/>
          <w:color w:val="333333"/>
          <w:spacing w:val="0"/>
          <w:sz w:val="21"/>
          <w:szCs w:val="21"/>
          <w:bdr w:val="none" w:color="auto" w:sz="0" w:space="0"/>
          <w:shd w:val="clear" w:fill="FFFFFF"/>
        </w:rPr>
        <w:t>《江西省2025年普通高校专升本考试招生实施方案》（赣教高字〔2024〕53号），以下简称《实施方案》）和《关于做好全省2025年普通高校专升本考试招生工作的通知》（赣考院普〔2024〕28号）要</w:t>
      </w:r>
      <w:r>
        <w:rPr>
          <w:rFonts w:hint="eastAsia" w:ascii="仿宋" w:hAnsi="仿宋" w:eastAsia="仿宋" w:cs="仿宋"/>
          <w:i w:val="0"/>
          <w:iCs w:val="0"/>
          <w:caps w:val="0"/>
          <w:color w:val="000000"/>
          <w:spacing w:val="0"/>
          <w:sz w:val="21"/>
          <w:szCs w:val="21"/>
          <w:bdr w:val="none" w:color="auto" w:sz="0" w:space="0"/>
          <w:shd w:val="clear" w:fill="FFFFFF"/>
        </w:rPr>
        <w:t>求，为做好我校2025年普通高校专升本考试招生录取工作，结合学校实际，特制定本招生简章。</w:t>
      </w:r>
    </w:p>
    <w:p w14:paraId="00E1CE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210" w:lineRule="atLeast"/>
        <w:ind w:left="0" w:right="0" w:firstLine="430"/>
        <w:jc w:val="both"/>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1"/>
          <w:szCs w:val="21"/>
          <w:bdr w:val="none" w:color="auto" w:sz="0" w:space="0"/>
          <w:shd w:val="clear" w:fill="FFFFFF"/>
        </w:rPr>
        <w:t>一、学校概况</w:t>
      </w:r>
    </w:p>
    <w:p w14:paraId="274513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南昌职业大学创办于1993年，是2018年经教育部批准设置的一所全日制普通民办本科高校，是江西省一所综合性职业本科高校和经教育部学校规划建设发展中心授牌的产教融合职业本科课程改革实验学校，是具有扎实本科层次理论水平又有高技能创新意识的民办本科高校。</w:t>
      </w:r>
    </w:p>
    <w:p w14:paraId="000B72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学校占地共计1650余亩，校舍建筑总面积65万平方米，馆藏纸质图书140万册，电子图书120万册，教学仪器设备总值1.87亿元，建设了5G智慧校园。现有专任教师1004人，其中，副高职称以上315人，具有硕士以上学位教师709人（博士87人），“双师型”教师476人。</w:t>
      </w:r>
    </w:p>
    <w:p w14:paraId="35C2EF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学校对接现代服务业、先进制造业、战略新兴产业和“互联网+”新业态，开设职教本科专业28个、高职专科专业（方向）30个，具有45个X证书试点资格，形成了商务管理、智能制造、信息技术、艺术创意、文化教育、音乐表演等专业群。</w:t>
      </w:r>
    </w:p>
    <w:p w14:paraId="12D7AD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210" w:lineRule="atLeast"/>
        <w:ind w:left="0" w:right="0" w:firstLine="430"/>
        <w:jc w:val="both"/>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1"/>
          <w:szCs w:val="21"/>
          <w:bdr w:val="none" w:color="auto" w:sz="0" w:space="0"/>
          <w:shd w:val="clear" w:fill="FFFFFF"/>
        </w:rPr>
        <w:t>二、招生对象及报名条件</w:t>
      </w:r>
    </w:p>
    <w:p w14:paraId="2D7E23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遵守中华人民共和国宪法和法律，身体状况符合相关要求并具备如下条件之一的可以报名：</w:t>
      </w:r>
    </w:p>
    <w:p w14:paraId="234227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一）江西省2025年普通高校高职（专科）应届毕业生（在2025年7月31日前可取得毕业证，含中高职五年一贯制、3+2分段培养毕业生和扩招毕业生，下同），且在校学习期间无记过及以上纪律处分，或受到纪律处分但报名前已解除处分的。</w:t>
      </w:r>
    </w:p>
    <w:p w14:paraId="0698DC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（二）已退役大学生士兵（含2025年3月退役大学生士兵）在2025年7月31日前可取得或已取得高职（专科）毕业证的，且符合下列条件之一：</w:t>
      </w:r>
    </w:p>
    <w:p w14:paraId="1E713C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1.江西省普通高校高职（专科）学生在校期间或毕业后应征入伍。</w:t>
      </w:r>
    </w:p>
    <w:p w14:paraId="2ACB11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2.外省普通高校高职（专科）学生在校期间或毕业后在江西应征入伍的。</w:t>
      </w:r>
    </w:p>
    <w:p w14:paraId="21182F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（三）考生（含免试生）报名需同时满足以下基本条件。其中，条件 4 只适用于退役大学生士兵：</w:t>
      </w:r>
    </w:p>
    <w:p w14:paraId="7D99D4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1.遵守《中华人民共和国宪法》及其他法律法规。</w:t>
      </w:r>
    </w:p>
    <w:p w14:paraId="701089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2.身体状况符合相关要求。</w:t>
      </w:r>
    </w:p>
    <w:p w14:paraId="23584D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3.高职（专科）学习期间无记过及以上纪律处分，或受到纪律处分但报考前已解除处分的。</w:t>
      </w:r>
    </w:p>
    <w:p w14:paraId="52AF09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4.在入伍期间和退役后工作学习期间，无记过及以上纪律处分，或受到纪律处分但报名前已解除处分的。</w:t>
      </w:r>
    </w:p>
    <w:p w14:paraId="3CA664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（四）专项考生（含免试生）在满足以上基本条件的同时，还需满足专项计划所规定的条件。</w:t>
      </w:r>
    </w:p>
    <w:p w14:paraId="60F301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210" w:lineRule="atLeast"/>
        <w:ind w:left="0" w:right="0" w:firstLine="430"/>
        <w:jc w:val="both"/>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1"/>
          <w:szCs w:val="21"/>
          <w:bdr w:val="none" w:color="auto" w:sz="0" w:space="0"/>
          <w:shd w:val="clear" w:fill="FFFFFF"/>
        </w:rPr>
        <w:t>三、招生专业及计划数（学费标准）</w:t>
      </w:r>
    </w:p>
    <w:p w14:paraId="4DB7FB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1"/>
          <w:szCs w:val="21"/>
          <w:bdr w:val="none" w:color="auto" w:sz="0" w:space="0"/>
          <w:shd w:val="clear" w:fill="FFFFFF"/>
        </w:rPr>
        <w:t>南昌职业大学报考代码：8612</w:t>
      </w:r>
    </w:p>
    <w:tbl>
      <w:tblPr>
        <w:tblW w:w="716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0"/>
        <w:gridCol w:w="650"/>
        <w:gridCol w:w="1610"/>
        <w:gridCol w:w="610"/>
        <w:gridCol w:w="390"/>
        <w:gridCol w:w="420"/>
        <w:gridCol w:w="380"/>
        <w:gridCol w:w="380"/>
        <w:gridCol w:w="390"/>
        <w:gridCol w:w="360"/>
        <w:gridCol w:w="480"/>
        <w:gridCol w:w="450"/>
        <w:gridCol w:w="480"/>
        <w:gridCol w:w="460"/>
      </w:tblGrid>
      <w:tr w14:paraId="2D88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1" w:hRule="atLeast"/>
          <w:tblCellSpacing w:w="0" w:type="dxa"/>
          <w:jc w:val="center"/>
        </w:trPr>
        <w:tc>
          <w:tcPr>
            <w:tcW w:w="360" w:type="dxa"/>
            <w:vMerge w:val="restart"/>
            <w:tcBorders>
              <w:top w:val="single" w:color="000000" w:sz="4" w:space="0"/>
              <w:left w:val="single" w:color="000000" w:sz="4" w:space="0"/>
              <w:bottom w:val="single" w:color="000000" w:sz="4" w:space="0"/>
              <w:right w:val="single" w:color="000000" w:sz="4" w:space="0"/>
            </w:tcBorders>
            <w:shd w:val="clear"/>
            <w:noWrap/>
            <w:tcMar>
              <w:left w:w="70" w:type="dxa"/>
              <w:right w:w="70" w:type="dxa"/>
            </w:tcMar>
            <w:vAlign w:val="center"/>
          </w:tcPr>
          <w:p w14:paraId="1DE963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Style w:val="7"/>
                <w:rFonts w:ascii="楷体" w:hAnsi="楷体" w:eastAsia="楷体" w:cs="楷体"/>
                <w:color w:val="000000"/>
                <w:sz w:val="14"/>
                <w:szCs w:val="14"/>
                <w:bdr w:val="none" w:color="auto" w:sz="0" w:space="0"/>
              </w:rPr>
              <w:t>序号</w:t>
            </w:r>
          </w:p>
        </w:tc>
        <w:tc>
          <w:tcPr>
            <w:tcW w:w="630" w:type="dxa"/>
            <w:vMerge w:val="restart"/>
            <w:tcBorders>
              <w:top w:val="single" w:color="000000" w:sz="4" w:space="0"/>
              <w:left w:val="single" w:color="auto" w:sz="4" w:space="0"/>
              <w:bottom w:val="single" w:color="000000" w:sz="4" w:space="0"/>
              <w:right w:val="single" w:color="000000" w:sz="4" w:space="0"/>
            </w:tcBorders>
            <w:shd w:val="clear"/>
            <w:tcMar>
              <w:left w:w="70" w:type="dxa"/>
              <w:right w:w="70" w:type="dxa"/>
            </w:tcMar>
            <w:vAlign w:val="center"/>
          </w:tcPr>
          <w:p w14:paraId="2C1432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楷体" w:hAnsi="楷体" w:eastAsia="楷体" w:cs="楷体"/>
                <w:color w:val="000000"/>
                <w:sz w:val="14"/>
                <w:szCs w:val="14"/>
                <w:bdr w:val="none" w:color="auto" w:sz="0" w:space="0"/>
              </w:rPr>
              <w:t>专业</w:t>
            </w:r>
            <w:r>
              <w:rPr>
                <w:rStyle w:val="7"/>
                <w:rFonts w:hint="eastAsia" w:ascii="楷体" w:hAnsi="楷体" w:eastAsia="楷体" w:cs="楷体"/>
                <w:color w:val="000000"/>
                <w:sz w:val="14"/>
                <w:szCs w:val="14"/>
                <w:bdr w:val="none" w:color="auto" w:sz="0" w:space="0"/>
              </w:rPr>
              <w:br w:type="textWrapping"/>
            </w:r>
            <w:r>
              <w:rPr>
                <w:rStyle w:val="7"/>
                <w:rFonts w:hint="eastAsia" w:ascii="楷体" w:hAnsi="楷体" w:eastAsia="楷体" w:cs="楷体"/>
                <w:color w:val="000000"/>
                <w:sz w:val="14"/>
                <w:szCs w:val="14"/>
                <w:bdr w:val="none" w:color="auto" w:sz="0" w:space="0"/>
              </w:rPr>
              <w:t>  代码</w:t>
            </w:r>
          </w:p>
        </w:tc>
        <w:tc>
          <w:tcPr>
            <w:tcW w:w="1590" w:type="dxa"/>
            <w:vMerge w:val="restart"/>
            <w:tcBorders>
              <w:top w:val="single" w:color="000000" w:sz="4" w:space="0"/>
              <w:left w:val="single" w:color="auto" w:sz="4" w:space="0"/>
              <w:bottom w:val="single" w:color="000000" w:sz="4" w:space="0"/>
              <w:right w:val="single" w:color="000000" w:sz="4" w:space="0"/>
            </w:tcBorders>
            <w:shd w:val="clear"/>
            <w:noWrap/>
            <w:tcMar>
              <w:left w:w="70" w:type="dxa"/>
              <w:right w:w="70" w:type="dxa"/>
            </w:tcMar>
            <w:vAlign w:val="center"/>
          </w:tcPr>
          <w:p w14:paraId="17C933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楷体" w:hAnsi="楷体" w:eastAsia="楷体" w:cs="楷体"/>
                <w:color w:val="000000"/>
                <w:sz w:val="14"/>
                <w:szCs w:val="14"/>
                <w:bdr w:val="none" w:color="auto" w:sz="0" w:space="0"/>
              </w:rPr>
              <w:t>专业名称</w:t>
            </w:r>
          </w:p>
        </w:tc>
        <w:tc>
          <w:tcPr>
            <w:tcW w:w="590" w:type="dxa"/>
            <w:vMerge w:val="restart"/>
            <w:tcBorders>
              <w:top w:val="single" w:color="000000" w:sz="4" w:space="0"/>
              <w:left w:val="single" w:color="auto" w:sz="4" w:space="0"/>
              <w:bottom w:val="single" w:color="000000" w:sz="4" w:space="0"/>
              <w:right w:val="single" w:color="000000" w:sz="4" w:space="0"/>
            </w:tcBorders>
            <w:shd w:val="clear"/>
            <w:tcMar>
              <w:left w:w="70" w:type="dxa"/>
              <w:right w:w="70" w:type="dxa"/>
            </w:tcMar>
            <w:vAlign w:val="center"/>
          </w:tcPr>
          <w:p w14:paraId="7D247E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楷体" w:hAnsi="楷体" w:eastAsia="楷体" w:cs="楷体"/>
                <w:color w:val="000000"/>
                <w:sz w:val="14"/>
                <w:szCs w:val="14"/>
                <w:bdr w:val="none" w:color="auto" w:sz="0" w:space="0"/>
              </w:rPr>
              <w:t>收费</w:t>
            </w:r>
            <w:r>
              <w:rPr>
                <w:rStyle w:val="7"/>
                <w:rFonts w:hint="eastAsia" w:ascii="楷体" w:hAnsi="楷体" w:eastAsia="楷体" w:cs="楷体"/>
                <w:color w:val="000000"/>
                <w:sz w:val="14"/>
                <w:szCs w:val="14"/>
                <w:bdr w:val="none" w:color="auto" w:sz="0" w:space="0"/>
              </w:rPr>
              <w:br w:type="textWrapping"/>
            </w:r>
            <w:r>
              <w:rPr>
                <w:rStyle w:val="7"/>
                <w:rFonts w:hint="eastAsia" w:ascii="楷体" w:hAnsi="楷体" w:eastAsia="楷体" w:cs="楷体"/>
                <w:color w:val="000000"/>
                <w:sz w:val="14"/>
                <w:szCs w:val="14"/>
                <w:bdr w:val="none" w:color="auto" w:sz="0" w:space="0"/>
              </w:rPr>
              <w:t>  标准</w:t>
            </w:r>
          </w:p>
        </w:tc>
        <w:tc>
          <w:tcPr>
            <w:tcW w:w="3990" w:type="dxa"/>
            <w:gridSpan w:val="10"/>
            <w:tcBorders>
              <w:top w:val="single" w:color="000000" w:sz="4" w:space="0"/>
              <w:left w:val="single" w:color="auto" w:sz="4" w:space="0"/>
              <w:bottom w:val="single" w:color="000000" w:sz="4" w:space="0"/>
              <w:right w:val="single" w:color="000000" w:sz="4" w:space="0"/>
            </w:tcBorders>
            <w:shd w:val="clear"/>
            <w:noWrap/>
            <w:tcMar>
              <w:left w:w="70" w:type="dxa"/>
              <w:right w:w="70" w:type="dxa"/>
            </w:tcMar>
            <w:vAlign w:val="center"/>
          </w:tcPr>
          <w:p w14:paraId="6E5460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楷体" w:hAnsi="楷体" w:eastAsia="楷体" w:cs="楷体"/>
                <w:color w:val="000000"/>
                <w:sz w:val="14"/>
                <w:szCs w:val="14"/>
                <w:bdr w:val="none" w:color="auto" w:sz="0" w:space="0"/>
              </w:rPr>
              <w:t>2025年招生计划</w:t>
            </w:r>
          </w:p>
        </w:tc>
      </w:tr>
      <w:tr w14:paraId="58D9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1" w:hRule="atLeast"/>
          <w:tblCellSpacing w:w="0" w:type="dxa"/>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noWrap/>
            <w:tcMar>
              <w:left w:w="70" w:type="dxa"/>
              <w:right w:w="70" w:type="dxa"/>
            </w:tcMar>
            <w:vAlign w:val="center"/>
          </w:tcPr>
          <w:p w14:paraId="6C168639">
            <w:pPr>
              <w:rPr>
                <w:rFonts w:hint="eastAsia" w:ascii="微软雅黑" w:hAnsi="微软雅黑" w:eastAsia="微软雅黑" w:cs="微软雅黑"/>
                <w:color w:val="333333"/>
                <w:sz w:val="14"/>
                <w:szCs w:val="14"/>
              </w:rPr>
            </w:pPr>
          </w:p>
        </w:tc>
        <w:tc>
          <w:tcPr>
            <w:tcW w:w="630" w:type="dxa"/>
            <w:vMerge w:val="continue"/>
            <w:tcBorders>
              <w:top w:val="single" w:color="000000" w:sz="4" w:space="0"/>
              <w:left w:val="single" w:color="auto" w:sz="4" w:space="0"/>
              <w:bottom w:val="single" w:color="000000" w:sz="4" w:space="0"/>
              <w:right w:val="single" w:color="000000" w:sz="4" w:space="0"/>
            </w:tcBorders>
            <w:shd w:val="clear"/>
            <w:tcMar>
              <w:left w:w="70" w:type="dxa"/>
              <w:right w:w="70" w:type="dxa"/>
            </w:tcMar>
            <w:vAlign w:val="center"/>
          </w:tcPr>
          <w:p w14:paraId="4F64A998">
            <w:pPr>
              <w:rPr>
                <w:rFonts w:hint="eastAsia" w:ascii="微软雅黑" w:hAnsi="微软雅黑" w:eastAsia="微软雅黑" w:cs="微软雅黑"/>
                <w:color w:val="333333"/>
                <w:sz w:val="14"/>
                <w:szCs w:val="14"/>
              </w:rPr>
            </w:pPr>
          </w:p>
        </w:tc>
        <w:tc>
          <w:tcPr>
            <w:tcW w:w="1590" w:type="dxa"/>
            <w:vMerge w:val="continue"/>
            <w:tcBorders>
              <w:top w:val="single" w:color="000000" w:sz="4" w:space="0"/>
              <w:left w:val="single" w:color="auto" w:sz="4" w:space="0"/>
              <w:bottom w:val="single" w:color="000000" w:sz="4" w:space="0"/>
              <w:right w:val="single" w:color="000000" w:sz="4" w:space="0"/>
            </w:tcBorders>
            <w:shd w:val="clear"/>
            <w:noWrap/>
            <w:tcMar>
              <w:left w:w="70" w:type="dxa"/>
              <w:right w:w="70" w:type="dxa"/>
            </w:tcMar>
            <w:vAlign w:val="center"/>
          </w:tcPr>
          <w:p w14:paraId="042981D7">
            <w:pPr>
              <w:rPr>
                <w:rFonts w:hint="eastAsia" w:ascii="微软雅黑" w:hAnsi="微软雅黑" w:eastAsia="微软雅黑" w:cs="微软雅黑"/>
                <w:color w:val="333333"/>
                <w:sz w:val="14"/>
                <w:szCs w:val="14"/>
              </w:rPr>
            </w:pPr>
          </w:p>
        </w:tc>
        <w:tc>
          <w:tcPr>
            <w:tcW w:w="590" w:type="dxa"/>
            <w:vMerge w:val="continue"/>
            <w:tcBorders>
              <w:top w:val="single" w:color="000000" w:sz="4" w:space="0"/>
              <w:left w:val="single" w:color="auto" w:sz="4" w:space="0"/>
              <w:bottom w:val="single" w:color="000000" w:sz="4" w:space="0"/>
              <w:right w:val="single" w:color="000000" w:sz="4" w:space="0"/>
            </w:tcBorders>
            <w:shd w:val="clear"/>
            <w:tcMar>
              <w:left w:w="70" w:type="dxa"/>
              <w:right w:w="70" w:type="dxa"/>
            </w:tcMar>
            <w:vAlign w:val="center"/>
          </w:tcPr>
          <w:p w14:paraId="1735E086">
            <w:pPr>
              <w:rPr>
                <w:rFonts w:hint="eastAsia" w:ascii="微软雅黑" w:hAnsi="微软雅黑" w:eastAsia="微软雅黑" w:cs="微软雅黑"/>
                <w:color w:val="333333"/>
                <w:sz w:val="14"/>
                <w:szCs w:val="14"/>
              </w:rPr>
            </w:pPr>
          </w:p>
        </w:tc>
        <w:tc>
          <w:tcPr>
            <w:tcW w:w="2200" w:type="dxa"/>
            <w:gridSpan w:val="6"/>
            <w:tcBorders>
              <w:top w:val="single" w:color="auto" w:sz="4" w:space="0"/>
              <w:left w:val="single" w:color="auto" w:sz="4" w:space="0"/>
              <w:bottom w:val="single" w:color="000000" w:sz="4" w:space="0"/>
              <w:right w:val="single" w:color="000000" w:sz="4" w:space="0"/>
            </w:tcBorders>
            <w:shd w:val="clear"/>
            <w:tcMar>
              <w:left w:w="70" w:type="dxa"/>
              <w:right w:w="70" w:type="dxa"/>
            </w:tcMar>
            <w:vAlign w:val="center"/>
          </w:tcPr>
          <w:p w14:paraId="1736C8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楷体" w:hAnsi="楷体" w:eastAsia="楷体" w:cs="楷体"/>
                <w:color w:val="000000"/>
                <w:sz w:val="14"/>
                <w:szCs w:val="14"/>
                <w:bdr w:val="none" w:color="auto" w:sz="0" w:space="0"/>
              </w:rPr>
              <w:t>普通计划</w:t>
            </w:r>
          </w:p>
        </w:tc>
        <w:tc>
          <w:tcPr>
            <w:tcW w:w="460" w:type="dxa"/>
            <w:vMerge w:val="restart"/>
            <w:tcBorders>
              <w:top w:val="single" w:color="auto" w:sz="4" w:space="0"/>
              <w:left w:val="single" w:color="auto" w:sz="4" w:space="0"/>
              <w:bottom w:val="single" w:color="000000" w:sz="4" w:space="0"/>
              <w:right w:val="single" w:color="000000" w:sz="4" w:space="0"/>
            </w:tcBorders>
            <w:shd w:val="clear"/>
            <w:tcMar>
              <w:left w:w="70" w:type="dxa"/>
              <w:right w:w="70" w:type="dxa"/>
            </w:tcMar>
            <w:vAlign w:val="center"/>
          </w:tcPr>
          <w:p w14:paraId="6433D5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楷体" w:hAnsi="楷体" w:eastAsia="楷体" w:cs="楷体"/>
                <w:color w:val="000000"/>
                <w:sz w:val="14"/>
                <w:szCs w:val="14"/>
                <w:bdr w:val="none" w:color="auto" w:sz="0" w:space="0"/>
              </w:rPr>
              <w:t>退役士兵</w:t>
            </w:r>
          </w:p>
        </w:tc>
        <w:tc>
          <w:tcPr>
            <w:tcW w:w="430" w:type="dxa"/>
            <w:vMerge w:val="restart"/>
            <w:tcBorders>
              <w:top w:val="single" w:color="auto" w:sz="4" w:space="0"/>
              <w:left w:val="single" w:color="auto" w:sz="4" w:space="0"/>
              <w:bottom w:val="single" w:color="000000" w:sz="4" w:space="0"/>
              <w:right w:val="single" w:color="000000" w:sz="4" w:space="0"/>
            </w:tcBorders>
            <w:shd w:val="clear"/>
            <w:tcMar>
              <w:left w:w="70" w:type="dxa"/>
              <w:right w:w="70" w:type="dxa"/>
            </w:tcMar>
            <w:vAlign w:val="center"/>
          </w:tcPr>
          <w:p w14:paraId="62BE15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楷体" w:hAnsi="楷体" w:eastAsia="楷体" w:cs="楷体"/>
                <w:color w:val="000000"/>
                <w:sz w:val="14"/>
                <w:szCs w:val="14"/>
                <w:bdr w:val="none" w:color="auto" w:sz="0" w:space="0"/>
              </w:rPr>
              <w:t>贫困</w:t>
            </w:r>
            <w:r>
              <w:rPr>
                <w:rStyle w:val="7"/>
                <w:rFonts w:hint="eastAsia" w:ascii="楷体" w:hAnsi="楷体" w:eastAsia="楷体" w:cs="楷体"/>
                <w:color w:val="000000"/>
                <w:sz w:val="14"/>
                <w:szCs w:val="14"/>
                <w:bdr w:val="none" w:color="auto" w:sz="0" w:space="0"/>
              </w:rPr>
              <w:br w:type="textWrapping"/>
            </w:r>
            <w:r>
              <w:rPr>
                <w:rStyle w:val="7"/>
                <w:rFonts w:hint="eastAsia" w:ascii="楷体" w:hAnsi="楷体" w:eastAsia="楷体" w:cs="楷体"/>
                <w:color w:val="000000"/>
                <w:sz w:val="14"/>
                <w:szCs w:val="14"/>
                <w:bdr w:val="none" w:color="auto" w:sz="0" w:space="0"/>
              </w:rPr>
              <w:t>  家庭</w:t>
            </w:r>
          </w:p>
        </w:tc>
        <w:tc>
          <w:tcPr>
            <w:tcW w:w="460" w:type="dxa"/>
            <w:vMerge w:val="restart"/>
            <w:tcBorders>
              <w:top w:val="single" w:color="auto" w:sz="4" w:space="0"/>
              <w:left w:val="single" w:color="auto" w:sz="4" w:space="0"/>
              <w:bottom w:val="single" w:color="000000" w:sz="4" w:space="0"/>
              <w:right w:val="single" w:color="000000" w:sz="4" w:space="0"/>
            </w:tcBorders>
            <w:shd w:val="clear"/>
            <w:tcMar>
              <w:left w:w="70" w:type="dxa"/>
              <w:right w:w="70" w:type="dxa"/>
            </w:tcMar>
            <w:vAlign w:val="center"/>
          </w:tcPr>
          <w:p w14:paraId="68E6F2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楷体" w:hAnsi="楷体" w:eastAsia="楷体" w:cs="楷体"/>
                <w:color w:val="000000"/>
                <w:sz w:val="14"/>
                <w:szCs w:val="14"/>
                <w:bdr w:val="none" w:color="auto" w:sz="0" w:space="0"/>
              </w:rPr>
              <w:t>获奖学生</w:t>
            </w:r>
          </w:p>
        </w:tc>
        <w:tc>
          <w:tcPr>
            <w:tcW w:w="440" w:type="dxa"/>
            <w:vMerge w:val="restart"/>
            <w:tcBorders>
              <w:top w:val="single" w:color="auto" w:sz="4" w:space="0"/>
              <w:left w:val="single" w:color="auto" w:sz="4" w:space="0"/>
              <w:bottom w:val="single" w:color="000000" w:sz="4" w:space="0"/>
              <w:right w:val="single" w:color="000000" w:sz="4" w:space="0"/>
            </w:tcBorders>
            <w:shd w:val="clear"/>
            <w:tcMar>
              <w:left w:w="70" w:type="dxa"/>
              <w:right w:w="70" w:type="dxa"/>
            </w:tcMar>
            <w:vAlign w:val="center"/>
          </w:tcPr>
          <w:p w14:paraId="3886FB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楷体" w:hAnsi="楷体" w:eastAsia="楷体" w:cs="楷体"/>
                <w:color w:val="000000"/>
                <w:sz w:val="14"/>
                <w:szCs w:val="14"/>
                <w:bdr w:val="none" w:color="auto" w:sz="0" w:space="0"/>
              </w:rPr>
              <w:t>合计</w:t>
            </w:r>
          </w:p>
        </w:tc>
      </w:tr>
      <w:tr w14:paraId="0F1C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0" w:hRule="atLeast"/>
          <w:tblCellSpacing w:w="0" w:type="dxa"/>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noWrap/>
            <w:tcMar>
              <w:left w:w="70" w:type="dxa"/>
              <w:right w:w="70" w:type="dxa"/>
            </w:tcMar>
            <w:vAlign w:val="center"/>
          </w:tcPr>
          <w:p w14:paraId="052F7296">
            <w:pPr>
              <w:rPr>
                <w:rFonts w:hint="eastAsia" w:ascii="微软雅黑" w:hAnsi="微软雅黑" w:eastAsia="微软雅黑" w:cs="微软雅黑"/>
                <w:color w:val="333333"/>
                <w:sz w:val="14"/>
                <w:szCs w:val="14"/>
              </w:rPr>
            </w:pPr>
          </w:p>
        </w:tc>
        <w:tc>
          <w:tcPr>
            <w:tcW w:w="630" w:type="dxa"/>
            <w:vMerge w:val="continue"/>
            <w:tcBorders>
              <w:top w:val="single" w:color="000000" w:sz="4" w:space="0"/>
              <w:left w:val="single" w:color="auto" w:sz="4" w:space="0"/>
              <w:bottom w:val="single" w:color="000000" w:sz="4" w:space="0"/>
              <w:right w:val="single" w:color="000000" w:sz="4" w:space="0"/>
            </w:tcBorders>
            <w:shd w:val="clear"/>
            <w:tcMar>
              <w:left w:w="70" w:type="dxa"/>
              <w:right w:w="70" w:type="dxa"/>
            </w:tcMar>
            <w:vAlign w:val="center"/>
          </w:tcPr>
          <w:p w14:paraId="6DCEAAD3">
            <w:pPr>
              <w:rPr>
                <w:rFonts w:hint="eastAsia" w:ascii="微软雅黑" w:hAnsi="微软雅黑" w:eastAsia="微软雅黑" w:cs="微软雅黑"/>
                <w:color w:val="333333"/>
                <w:sz w:val="14"/>
                <w:szCs w:val="14"/>
              </w:rPr>
            </w:pPr>
          </w:p>
        </w:tc>
        <w:tc>
          <w:tcPr>
            <w:tcW w:w="1590" w:type="dxa"/>
            <w:vMerge w:val="continue"/>
            <w:tcBorders>
              <w:top w:val="single" w:color="000000" w:sz="4" w:space="0"/>
              <w:left w:val="single" w:color="auto" w:sz="4" w:space="0"/>
              <w:bottom w:val="single" w:color="000000" w:sz="4" w:space="0"/>
              <w:right w:val="single" w:color="000000" w:sz="4" w:space="0"/>
            </w:tcBorders>
            <w:shd w:val="clear"/>
            <w:noWrap/>
            <w:tcMar>
              <w:left w:w="70" w:type="dxa"/>
              <w:right w:w="70" w:type="dxa"/>
            </w:tcMar>
            <w:vAlign w:val="center"/>
          </w:tcPr>
          <w:p w14:paraId="3B2DCD00">
            <w:pPr>
              <w:rPr>
                <w:rFonts w:hint="eastAsia" w:ascii="微软雅黑" w:hAnsi="微软雅黑" w:eastAsia="微软雅黑" w:cs="微软雅黑"/>
                <w:color w:val="333333"/>
                <w:sz w:val="14"/>
                <w:szCs w:val="14"/>
              </w:rPr>
            </w:pPr>
          </w:p>
        </w:tc>
        <w:tc>
          <w:tcPr>
            <w:tcW w:w="590" w:type="dxa"/>
            <w:vMerge w:val="continue"/>
            <w:tcBorders>
              <w:top w:val="single" w:color="000000" w:sz="4" w:space="0"/>
              <w:left w:val="single" w:color="auto" w:sz="4" w:space="0"/>
              <w:bottom w:val="single" w:color="000000" w:sz="4" w:space="0"/>
              <w:right w:val="single" w:color="000000" w:sz="4" w:space="0"/>
            </w:tcBorders>
            <w:shd w:val="clear"/>
            <w:tcMar>
              <w:left w:w="70" w:type="dxa"/>
              <w:right w:w="70" w:type="dxa"/>
            </w:tcMar>
            <w:vAlign w:val="center"/>
          </w:tcPr>
          <w:p w14:paraId="73185A15">
            <w:pPr>
              <w:rPr>
                <w:rFonts w:hint="eastAsia" w:ascii="微软雅黑" w:hAnsi="微软雅黑" w:eastAsia="微软雅黑" w:cs="微软雅黑"/>
                <w:color w:val="333333"/>
                <w:sz w:val="14"/>
                <w:szCs w:val="14"/>
              </w:rPr>
            </w:pPr>
          </w:p>
        </w:tc>
        <w:tc>
          <w:tcPr>
            <w:tcW w:w="370" w:type="dxa"/>
            <w:tcBorders>
              <w:top w:val="single" w:color="auto" w:sz="4" w:space="0"/>
              <w:left w:val="single" w:color="auto" w:sz="4" w:space="0"/>
              <w:bottom w:val="single" w:color="000000" w:sz="4" w:space="0"/>
              <w:right w:val="single" w:color="000000" w:sz="4" w:space="0"/>
            </w:tcBorders>
            <w:shd w:val="clear"/>
            <w:tcMar>
              <w:left w:w="70" w:type="dxa"/>
              <w:right w:w="70" w:type="dxa"/>
            </w:tcMar>
            <w:vAlign w:val="center"/>
          </w:tcPr>
          <w:p w14:paraId="0E6F59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楷体" w:hAnsi="楷体" w:eastAsia="楷体" w:cs="楷体"/>
                <w:color w:val="000000"/>
                <w:sz w:val="14"/>
                <w:szCs w:val="14"/>
                <w:bdr w:val="none" w:color="auto" w:sz="0" w:space="0"/>
              </w:rPr>
              <w:t>理工</w:t>
            </w:r>
          </w:p>
        </w:tc>
        <w:tc>
          <w:tcPr>
            <w:tcW w:w="400" w:type="dxa"/>
            <w:tcBorders>
              <w:top w:val="single" w:color="auto" w:sz="4" w:space="0"/>
              <w:left w:val="single" w:color="auto" w:sz="4" w:space="0"/>
              <w:bottom w:val="single" w:color="000000" w:sz="4" w:space="0"/>
              <w:right w:val="single" w:color="000000" w:sz="4" w:space="0"/>
            </w:tcBorders>
            <w:shd w:val="clear"/>
            <w:tcMar>
              <w:left w:w="70" w:type="dxa"/>
              <w:right w:w="70" w:type="dxa"/>
            </w:tcMar>
            <w:vAlign w:val="center"/>
          </w:tcPr>
          <w:p w14:paraId="540618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楷体" w:hAnsi="楷体" w:eastAsia="楷体" w:cs="楷体"/>
                <w:color w:val="000000"/>
                <w:sz w:val="14"/>
                <w:szCs w:val="14"/>
                <w:bdr w:val="none" w:color="auto" w:sz="0" w:space="0"/>
              </w:rPr>
              <w:t>医学</w:t>
            </w:r>
          </w:p>
        </w:tc>
        <w:tc>
          <w:tcPr>
            <w:tcW w:w="360" w:type="dxa"/>
            <w:tcBorders>
              <w:top w:val="single" w:color="auto" w:sz="4" w:space="0"/>
              <w:left w:val="single" w:color="auto" w:sz="4" w:space="0"/>
              <w:bottom w:val="single" w:color="000000" w:sz="4" w:space="0"/>
              <w:right w:val="single" w:color="000000" w:sz="4" w:space="0"/>
            </w:tcBorders>
            <w:shd w:val="clear"/>
            <w:tcMar>
              <w:left w:w="70" w:type="dxa"/>
              <w:right w:w="70" w:type="dxa"/>
            </w:tcMar>
            <w:vAlign w:val="center"/>
          </w:tcPr>
          <w:p w14:paraId="00E5C9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楷体" w:hAnsi="楷体" w:eastAsia="楷体" w:cs="楷体"/>
                <w:color w:val="000000"/>
                <w:sz w:val="14"/>
                <w:szCs w:val="14"/>
                <w:bdr w:val="none" w:color="auto" w:sz="0" w:space="0"/>
              </w:rPr>
              <w:t>管理</w:t>
            </w:r>
          </w:p>
        </w:tc>
        <w:tc>
          <w:tcPr>
            <w:tcW w:w="360" w:type="dxa"/>
            <w:tcBorders>
              <w:top w:val="single" w:color="auto" w:sz="4" w:space="0"/>
              <w:left w:val="single" w:color="auto" w:sz="4" w:space="0"/>
              <w:bottom w:val="single" w:color="000000" w:sz="4" w:space="0"/>
              <w:right w:val="single" w:color="000000" w:sz="4" w:space="0"/>
            </w:tcBorders>
            <w:shd w:val="clear"/>
            <w:tcMar>
              <w:left w:w="70" w:type="dxa"/>
              <w:right w:w="70" w:type="dxa"/>
            </w:tcMar>
            <w:vAlign w:val="center"/>
          </w:tcPr>
          <w:p w14:paraId="60A22B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楷体" w:hAnsi="楷体" w:eastAsia="楷体" w:cs="楷体"/>
                <w:color w:val="000000"/>
                <w:sz w:val="14"/>
                <w:szCs w:val="14"/>
                <w:bdr w:val="none" w:color="auto" w:sz="0" w:space="0"/>
              </w:rPr>
              <w:t>艺术</w:t>
            </w:r>
          </w:p>
        </w:tc>
        <w:tc>
          <w:tcPr>
            <w:tcW w:w="370" w:type="dxa"/>
            <w:tcBorders>
              <w:top w:val="single" w:color="auto" w:sz="4" w:space="0"/>
              <w:left w:val="single" w:color="auto" w:sz="4" w:space="0"/>
              <w:bottom w:val="single" w:color="000000" w:sz="4" w:space="0"/>
              <w:right w:val="single" w:color="000000" w:sz="4" w:space="0"/>
            </w:tcBorders>
            <w:shd w:val="clear"/>
            <w:tcMar>
              <w:left w:w="70" w:type="dxa"/>
              <w:right w:w="70" w:type="dxa"/>
            </w:tcMar>
            <w:vAlign w:val="center"/>
          </w:tcPr>
          <w:p w14:paraId="168668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楷体" w:hAnsi="楷体" w:eastAsia="楷体" w:cs="楷体"/>
                <w:color w:val="000000"/>
                <w:sz w:val="14"/>
                <w:szCs w:val="14"/>
                <w:bdr w:val="none" w:color="auto" w:sz="0" w:space="0"/>
              </w:rPr>
              <w:t>教育</w:t>
            </w:r>
          </w:p>
        </w:tc>
        <w:tc>
          <w:tcPr>
            <w:tcW w:w="340" w:type="dxa"/>
            <w:tcBorders>
              <w:top w:val="single" w:color="auto" w:sz="4" w:space="0"/>
              <w:left w:val="single" w:color="auto" w:sz="4" w:space="0"/>
              <w:bottom w:val="single" w:color="000000" w:sz="4" w:space="0"/>
              <w:right w:val="single" w:color="000000" w:sz="4" w:space="0"/>
            </w:tcBorders>
            <w:shd w:val="clear"/>
            <w:tcMar>
              <w:left w:w="70" w:type="dxa"/>
              <w:right w:w="70" w:type="dxa"/>
            </w:tcMar>
            <w:vAlign w:val="center"/>
          </w:tcPr>
          <w:p w14:paraId="643EC5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楷体" w:hAnsi="楷体" w:eastAsia="楷体" w:cs="楷体"/>
                <w:color w:val="000000"/>
                <w:sz w:val="14"/>
                <w:szCs w:val="14"/>
                <w:bdr w:val="none" w:color="auto" w:sz="0" w:space="0"/>
              </w:rPr>
              <w:t>文史</w:t>
            </w:r>
          </w:p>
        </w:tc>
        <w:tc>
          <w:tcPr>
            <w:tcW w:w="460" w:type="dxa"/>
            <w:vMerge w:val="continue"/>
            <w:tcBorders>
              <w:top w:val="single" w:color="auto" w:sz="4" w:space="0"/>
              <w:left w:val="single" w:color="auto" w:sz="4" w:space="0"/>
              <w:bottom w:val="single" w:color="000000" w:sz="4" w:space="0"/>
              <w:right w:val="single" w:color="000000" w:sz="4" w:space="0"/>
            </w:tcBorders>
            <w:shd w:val="clear"/>
            <w:tcMar>
              <w:left w:w="70" w:type="dxa"/>
              <w:right w:w="70" w:type="dxa"/>
            </w:tcMar>
            <w:vAlign w:val="center"/>
          </w:tcPr>
          <w:p w14:paraId="7C45F93F">
            <w:pPr>
              <w:rPr>
                <w:rFonts w:hint="eastAsia" w:ascii="微软雅黑" w:hAnsi="微软雅黑" w:eastAsia="微软雅黑" w:cs="微软雅黑"/>
                <w:color w:val="333333"/>
                <w:sz w:val="14"/>
                <w:szCs w:val="14"/>
              </w:rPr>
            </w:pPr>
          </w:p>
        </w:tc>
        <w:tc>
          <w:tcPr>
            <w:tcW w:w="430" w:type="dxa"/>
            <w:vMerge w:val="continue"/>
            <w:tcBorders>
              <w:top w:val="single" w:color="auto" w:sz="4" w:space="0"/>
              <w:left w:val="single" w:color="auto" w:sz="4" w:space="0"/>
              <w:bottom w:val="single" w:color="000000" w:sz="4" w:space="0"/>
              <w:right w:val="single" w:color="000000" w:sz="4" w:space="0"/>
            </w:tcBorders>
            <w:shd w:val="clear"/>
            <w:tcMar>
              <w:left w:w="70" w:type="dxa"/>
              <w:right w:w="70" w:type="dxa"/>
            </w:tcMar>
            <w:vAlign w:val="center"/>
          </w:tcPr>
          <w:p w14:paraId="4B84DB20">
            <w:pPr>
              <w:rPr>
                <w:rFonts w:hint="eastAsia" w:ascii="微软雅黑" w:hAnsi="微软雅黑" w:eastAsia="微软雅黑" w:cs="微软雅黑"/>
                <w:color w:val="333333"/>
                <w:sz w:val="14"/>
                <w:szCs w:val="14"/>
              </w:rPr>
            </w:pPr>
          </w:p>
        </w:tc>
        <w:tc>
          <w:tcPr>
            <w:tcW w:w="460" w:type="dxa"/>
            <w:vMerge w:val="continue"/>
            <w:tcBorders>
              <w:top w:val="single" w:color="auto" w:sz="4" w:space="0"/>
              <w:left w:val="single" w:color="auto" w:sz="4" w:space="0"/>
              <w:bottom w:val="single" w:color="000000" w:sz="4" w:space="0"/>
              <w:right w:val="single" w:color="000000" w:sz="4" w:space="0"/>
            </w:tcBorders>
            <w:shd w:val="clear"/>
            <w:tcMar>
              <w:left w:w="70" w:type="dxa"/>
              <w:right w:w="70" w:type="dxa"/>
            </w:tcMar>
            <w:vAlign w:val="center"/>
          </w:tcPr>
          <w:p w14:paraId="18F0F8D7">
            <w:pPr>
              <w:rPr>
                <w:rFonts w:hint="eastAsia" w:ascii="微软雅黑" w:hAnsi="微软雅黑" w:eastAsia="微软雅黑" w:cs="微软雅黑"/>
                <w:color w:val="333333"/>
                <w:sz w:val="14"/>
                <w:szCs w:val="14"/>
              </w:rPr>
            </w:pPr>
          </w:p>
        </w:tc>
        <w:tc>
          <w:tcPr>
            <w:tcW w:w="440" w:type="dxa"/>
            <w:vMerge w:val="continue"/>
            <w:tcBorders>
              <w:top w:val="single" w:color="auto" w:sz="4" w:space="0"/>
              <w:left w:val="single" w:color="auto" w:sz="4" w:space="0"/>
              <w:bottom w:val="single" w:color="000000" w:sz="4" w:space="0"/>
              <w:right w:val="single" w:color="000000" w:sz="4" w:space="0"/>
            </w:tcBorders>
            <w:shd w:val="clear"/>
            <w:tcMar>
              <w:left w:w="70" w:type="dxa"/>
              <w:right w:w="70" w:type="dxa"/>
            </w:tcMar>
            <w:vAlign w:val="center"/>
          </w:tcPr>
          <w:p w14:paraId="1A713CD0">
            <w:pPr>
              <w:rPr>
                <w:rFonts w:hint="eastAsia" w:ascii="微软雅黑" w:hAnsi="微软雅黑" w:eastAsia="微软雅黑" w:cs="微软雅黑"/>
                <w:color w:val="333333"/>
                <w:sz w:val="14"/>
                <w:szCs w:val="14"/>
              </w:rPr>
            </w:pPr>
          </w:p>
        </w:tc>
      </w:tr>
      <w:tr w14:paraId="0B6EC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57C15C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7040B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260101</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12E5C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机械设计制造及自动化</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F5737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24000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B79F1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36</w:t>
            </w: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779F57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BB129C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AA1DF8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02B77C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7219D8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5C3DE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15</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12FD0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6C439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D6EC0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60</w:t>
            </w:r>
          </w:p>
        </w:tc>
      </w:tr>
      <w:tr w14:paraId="2E3D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4ACEFB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C7D3A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260102</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B7E22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智能制造工程技术</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C8391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24000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7A022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41</w:t>
            </w: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07EBCC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84E90F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88C8605">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9E69B3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7542BF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4EF87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10</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4FD6E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075E3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AAF92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60</w:t>
            </w:r>
          </w:p>
        </w:tc>
      </w:tr>
      <w:tr w14:paraId="3C4C5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01FA90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0FF4A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310202</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4FD0C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网络工程技术</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E5699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24600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E9961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36</w:t>
            </w: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11B247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9ACDC3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721E7C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2D5BA8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D76354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BE421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15</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D4F2D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D9FA1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8D36A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60</w:t>
            </w:r>
          </w:p>
        </w:tc>
      </w:tr>
      <w:tr w14:paraId="5800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0A77CD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4</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FFFC7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310203</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BD388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软件工程技术</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EF23E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24600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D3EB4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41</w:t>
            </w: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94151D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83DFF4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B5868F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E98B36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F90601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C8444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10</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BB6D8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8C112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33335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60</w:t>
            </w:r>
          </w:p>
        </w:tc>
      </w:tr>
      <w:tr w14:paraId="3AAC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20B6B0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5</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18FFC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310205</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648E5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大数据工程技术</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FF91F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24600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56FEA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41</w:t>
            </w: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356E6B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E0AEDD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E33B0F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087182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8851D1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AFBBE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10</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3B887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483E6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3FD77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60</w:t>
            </w:r>
          </w:p>
        </w:tc>
      </w:tr>
      <w:tr w14:paraId="4710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0FA75D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67AFE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320201</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B5753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护理</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21BBA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26300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14DD52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4FFE7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66</w:t>
            </w: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79FC5B5">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39CA83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CA87D1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A5F9BE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1C81A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15</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806DF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BE6C6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93DC0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90</w:t>
            </w:r>
          </w:p>
        </w:tc>
      </w:tr>
      <w:tr w14:paraId="380E8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761B8E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7</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788AA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330301</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D8875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大数据与财务管理</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D91B3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24000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BD9A65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862CB3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8F62A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29</w:t>
            </w: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40A814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56E200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B9B589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32CC6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12</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3C377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80F14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E7BA3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50</w:t>
            </w:r>
          </w:p>
        </w:tc>
      </w:tr>
      <w:tr w14:paraId="70739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66388B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8</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F8FA7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330302</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B51B3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大数据与会计</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8CB49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24000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77C3FE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5A0D1C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7280F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29</w:t>
            </w: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4F6AEB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9DB621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753510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C474F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12</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D9884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B3631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D28F4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50</w:t>
            </w:r>
          </w:p>
        </w:tc>
      </w:tr>
      <w:tr w14:paraId="4711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1616ED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9</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C5E2A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330602</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6A087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市场营销</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D1230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24000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5DA10A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DC2004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30130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31</w:t>
            </w: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A58A08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94F830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920C43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ABBF2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10</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0B486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83A9B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8C322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50</w:t>
            </w:r>
          </w:p>
        </w:tc>
      </w:tr>
      <w:tr w14:paraId="4BBC6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53ECBD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10</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E13E9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330802</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51F54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现代物流管理</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8729D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26300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4C244F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3F25A7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08CD8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44</w:t>
            </w: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3D964C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EF7B81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1E2630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FEEB2E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839C9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4</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9AADB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59059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50</w:t>
            </w:r>
          </w:p>
        </w:tc>
      </w:tr>
      <w:tr w14:paraId="1BF4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1C2D70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11</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4408B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350102</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BCAB3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视觉传达设计</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53954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26300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EDCAF8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B30A3E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5CD46F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E44C6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26</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77C0E95">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DFAAD4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ACDB0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15</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AFEC0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AB41C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83769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50</w:t>
            </w:r>
          </w:p>
        </w:tc>
      </w:tr>
      <w:tr w14:paraId="4705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3D8A65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12</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D5968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350201</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6BC15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音乐表演</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7076C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26300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6E4AA8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EC1B1D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8B916A5">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BDC3E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41</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73559C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FD40DC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BFFBC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10</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6627B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411A6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1AEDD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60</w:t>
            </w:r>
          </w:p>
        </w:tc>
      </w:tr>
      <w:tr w14:paraId="7FD58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54C907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13</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C4E7E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350202</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85F8C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舞蹈表演与编导</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177BF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26300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C1A423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4D86C05">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302727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43FAA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41</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A7E4E2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B22E9D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2B0C1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10</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811C2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C9258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F97DF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60</w:t>
            </w:r>
          </w:p>
        </w:tc>
      </w:tr>
      <w:tr w14:paraId="71B5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48CA9B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14</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D10C5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360201</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88678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播音与主持</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1036D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26300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19A1F4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C87BA0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9C6A3B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044FC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21</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1FBDB2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D7DA7A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26574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10</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33394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29498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7F5A4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40</w:t>
            </w:r>
          </w:p>
        </w:tc>
      </w:tr>
      <w:tr w14:paraId="24980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51EF75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15</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837FC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370101</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D8145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学前教育</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34088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24000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026054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C9DAE5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2AC0CC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B559C5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FFAE9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41</w:t>
            </w: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6CC316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59333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10</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6F99A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B6393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C7557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60</w:t>
            </w:r>
          </w:p>
        </w:tc>
      </w:tr>
      <w:tr w14:paraId="3D99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2A9FDC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16</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5154A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370201</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8A13C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应用英语</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8A6FA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24000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910880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1AAC30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ED3E75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264337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5404BDC5">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AD791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31</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FDCCE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10</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F08DD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4953E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17EE7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50</w:t>
            </w:r>
          </w:p>
        </w:tc>
      </w:tr>
      <w:tr w14:paraId="05D2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1" w:hRule="atLeast"/>
          <w:tblCellSpacing w:w="0" w:type="dxa"/>
          <w:jc w:val="center"/>
        </w:trPr>
        <w:tc>
          <w:tcPr>
            <w:tcW w:w="360" w:type="dxa"/>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2432E8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17</w:t>
            </w:r>
          </w:p>
        </w:tc>
        <w:tc>
          <w:tcPr>
            <w:tcW w:w="6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69530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370208</w:t>
            </w:r>
          </w:p>
        </w:tc>
        <w:tc>
          <w:tcPr>
            <w:tcW w:w="1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9EB80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中文国际教育</w:t>
            </w:r>
          </w:p>
        </w:tc>
        <w:tc>
          <w:tcPr>
            <w:tcW w:w="59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43540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24000</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2C5B6D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45FDBB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61ABB5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9187E0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79807F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4"/>
                <w:szCs w:val="14"/>
              </w:rPr>
            </w:pP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0F0FC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F639D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15</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8D002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783051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3</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6B28D7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90</w:t>
            </w:r>
          </w:p>
        </w:tc>
      </w:tr>
      <w:tr w14:paraId="2E4A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1" w:hRule="atLeast"/>
          <w:tblCellSpacing w:w="0" w:type="dxa"/>
          <w:jc w:val="center"/>
        </w:trPr>
        <w:tc>
          <w:tcPr>
            <w:tcW w:w="3170" w:type="dxa"/>
            <w:gridSpan w:val="4"/>
            <w:tcBorders>
              <w:top w:val="single" w:color="auto" w:sz="4" w:space="0"/>
              <w:left w:val="single" w:color="000000" w:sz="4" w:space="0"/>
              <w:bottom w:val="single" w:color="000000" w:sz="4" w:space="0"/>
              <w:right w:val="single" w:color="000000" w:sz="4" w:space="0"/>
            </w:tcBorders>
            <w:shd w:val="clear"/>
            <w:noWrap/>
            <w:tcMar>
              <w:left w:w="70" w:type="dxa"/>
              <w:right w:w="70" w:type="dxa"/>
            </w:tcMar>
            <w:vAlign w:val="center"/>
          </w:tcPr>
          <w:p w14:paraId="5998A9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合计</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46208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195</w:t>
            </w:r>
          </w:p>
        </w:tc>
        <w:tc>
          <w:tcPr>
            <w:tcW w:w="40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83A74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66</w:t>
            </w: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09D465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133</w:t>
            </w:r>
          </w:p>
        </w:tc>
        <w:tc>
          <w:tcPr>
            <w:tcW w:w="3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46EBF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129</w:t>
            </w:r>
          </w:p>
        </w:tc>
        <w:tc>
          <w:tcPr>
            <w:tcW w:w="37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1C85C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41</w:t>
            </w:r>
          </w:p>
        </w:tc>
        <w:tc>
          <w:tcPr>
            <w:tcW w:w="3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1AF6EC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97</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3365A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189</w:t>
            </w:r>
          </w:p>
        </w:tc>
        <w:tc>
          <w:tcPr>
            <w:tcW w:w="43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2A19A3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100</w:t>
            </w:r>
          </w:p>
        </w:tc>
        <w:tc>
          <w:tcPr>
            <w:tcW w:w="46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360CFB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50</w:t>
            </w:r>
          </w:p>
        </w:tc>
        <w:tc>
          <w:tcPr>
            <w:tcW w:w="440" w:type="dxa"/>
            <w:tcBorders>
              <w:top w:val="single" w:color="auto" w:sz="4" w:space="0"/>
              <w:left w:val="single" w:color="auto" w:sz="4" w:space="0"/>
              <w:bottom w:val="single" w:color="000000" w:sz="4" w:space="0"/>
              <w:right w:val="single" w:color="000000" w:sz="4" w:space="0"/>
            </w:tcBorders>
            <w:shd w:val="clear"/>
            <w:noWrap/>
            <w:tcMar>
              <w:left w:w="70" w:type="dxa"/>
              <w:right w:w="70" w:type="dxa"/>
            </w:tcMar>
            <w:vAlign w:val="center"/>
          </w:tcPr>
          <w:p w14:paraId="4EC13B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center"/>
              <w:textAlignment w:val="center"/>
              <w:rPr>
                <w:rFonts w:hint="eastAsia" w:ascii="微软雅黑" w:hAnsi="微软雅黑" w:eastAsia="微软雅黑" w:cs="微软雅黑"/>
                <w:color w:val="333333"/>
                <w:sz w:val="14"/>
                <w:szCs w:val="14"/>
              </w:rPr>
            </w:pPr>
            <w:r>
              <w:rPr>
                <w:rFonts w:hint="eastAsia" w:ascii="楷体" w:hAnsi="楷体" w:eastAsia="楷体" w:cs="楷体"/>
                <w:color w:val="000000"/>
                <w:sz w:val="14"/>
                <w:szCs w:val="14"/>
                <w:bdr w:val="none" w:color="auto" w:sz="0" w:space="0"/>
              </w:rPr>
              <w:t>1000</w:t>
            </w:r>
          </w:p>
        </w:tc>
      </w:tr>
    </w:tbl>
    <w:p w14:paraId="2D9FF0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rPr>
          <w:rFonts w:hint="eastAsia" w:ascii="微软雅黑" w:hAnsi="微软雅黑" w:eastAsia="微软雅黑" w:cs="微软雅黑"/>
          <w:color w:val="333333"/>
          <w:sz w:val="14"/>
          <w:szCs w:val="14"/>
        </w:rPr>
      </w:pPr>
    </w:p>
    <w:p w14:paraId="05D5BD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40" w:lineRule="atLeast"/>
        <w:ind w:left="0" w:right="0"/>
        <w:jc w:val="both"/>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16"/>
          <w:szCs w:val="16"/>
          <w:bdr w:val="none" w:color="auto" w:sz="0" w:space="0"/>
          <w:shd w:val="clear" w:fill="FFFFFF"/>
        </w:rPr>
        <w:t>注：1.学费标准：专升本各专业学费按照我校2022年本科学费收费标准执行，专升本录取本校高职专科毕业生第一学年减免学费7000元/人，录取其他高职专科院校毕业生第一学年减免学费6000元/人。2.退学退费：严格按照《江西省民办高校退学退费办法》执行。</w:t>
      </w:r>
    </w:p>
    <w:p w14:paraId="68E7F8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210" w:lineRule="atLeast"/>
        <w:ind w:left="0" w:right="0"/>
        <w:jc w:val="both"/>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1"/>
          <w:szCs w:val="21"/>
          <w:bdr w:val="none" w:color="auto" w:sz="0" w:space="0"/>
          <w:shd w:val="clear" w:fill="FFFFFF"/>
        </w:rPr>
        <w:t>四、资格审核、志愿填报和缴费</w:t>
      </w:r>
    </w:p>
    <w:p w14:paraId="6275DF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（一）专升本报名、资格审核等环节按照《关于做好江西省2025年普通高校专升本考试招生报名工作的通知》（赣考院普〔2024〕28号）具体要求执行。</w:t>
      </w:r>
    </w:p>
    <w:p w14:paraId="0C74A3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333333"/>
          <w:spacing w:val="0"/>
          <w:sz w:val="21"/>
          <w:szCs w:val="21"/>
          <w:bdr w:val="none" w:color="auto" w:sz="0" w:space="0"/>
          <w:shd w:val="clear" w:fill="FFFFFF"/>
        </w:rPr>
        <w:t>资格审查贯穿考试录取全过程</w:t>
      </w:r>
      <w:r>
        <w:rPr>
          <w:rFonts w:hint="eastAsia" w:ascii="仿宋" w:hAnsi="仿宋" w:eastAsia="仿宋" w:cs="仿宋"/>
          <w:i w:val="0"/>
          <w:iCs w:val="0"/>
          <w:caps w:val="0"/>
          <w:color w:val="333333"/>
          <w:spacing w:val="0"/>
          <w:sz w:val="21"/>
          <w:szCs w:val="21"/>
          <w:bdr w:val="none" w:color="auto" w:sz="0" w:space="0"/>
          <w:shd w:val="clear" w:fill="FFFFFF"/>
        </w:rPr>
        <w:t>，</w:t>
      </w:r>
      <w:r>
        <w:rPr>
          <w:rStyle w:val="7"/>
          <w:rFonts w:hint="eastAsia" w:ascii="仿宋" w:hAnsi="仿宋" w:eastAsia="仿宋" w:cs="仿宋"/>
          <w:i w:val="0"/>
          <w:iCs w:val="0"/>
          <w:caps w:val="0"/>
          <w:color w:val="333333"/>
          <w:spacing w:val="0"/>
          <w:sz w:val="21"/>
          <w:szCs w:val="21"/>
          <w:bdr w:val="none" w:color="auto" w:sz="0" w:space="0"/>
          <w:shd w:val="clear" w:fill="FFFFFF"/>
        </w:rPr>
        <w:t>对不符合报名、录取条件的考生，确认后一律取消资格。</w:t>
      </w:r>
    </w:p>
    <w:p w14:paraId="68DC87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（二）志愿填报和缴费</w:t>
      </w:r>
    </w:p>
    <w:p w14:paraId="438587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所有报名审核通过的考生须在</w:t>
      </w:r>
      <w:r>
        <w:rPr>
          <w:rStyle w:val="7"/>
          <w:rFonts w:hint="eastAsia" w:ascii="仿宋" w:hAnsi="仿宋" w:eastAsia="仿宋" w:cs="仿宋"/>
          <w:i w:val="0"/>
          <w:iCs w:val="0"/>
          <w:caps w:val="0"/>
          <w:color w:val="333333"/>
          <w:spacing w:val="0"/>
          <w:sz w:val="21"/>
          <w:szCs w:val="21"/>
          <w:bdr w:val="none" w:color="auto" w:sz="0" w:space="0"/>
          <w:shd w:val="clear" w:fill="FFFFFF"/>
        </w:rPr>
        <w:t>2月24-27日9：00-17：00</w:t>
      </w:r>
      <w:r>
        <w:rPr>
          <w:rFonts w:hint="eastAsia" w:ascii="仿宋" w:hAnsi="仿宋" w:eastAsia="仿宋" w:cs="仿宋"/>
          <w:i w:val="0"/>
          <w:iCs w:val="0"/>
          <w:caps w:val="0"/>
          <w:color w:val="333333"/>
          <w:spacing w:val="0"/>
          <w:sz w:val="21"/>
          <w:szCs w:val="21"/>
          <w:bdr w:val="none" w:color="auto" w:sz="0" w:space="0"/>
          <w:shd w:val="clear" w:fill="FFFFFF"/>
        </w:rPr>
        <w:t>登陆江西省教育考试院网（网址：www.jxeea.cn，后同）“专升本管理系统”，在9个招考类别中选报其中1个大类参加该大类专业基础及技能知识课考试，并对照《江西省2025年普通高校专升本对应专业（类）指导目录》（以下简称《专业指导目录》）选择填报志愿。同时完成网上缴费（130元/人），逾期未完成缴费和填报志愿的视为自动放弃报考资格，网上缴费成功后不予退费。</w:t>
      </w:r>
    </w:p>
    <w:p w14:paraId="422195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2025年我校专升本招生分为三个批次开展，分别为 </w:t>
      </w:r>
      <w:r>
        <w:rPr>
          <w:rStyle w:val="7"/>
          <w:rFonts w:hint="eastAsia" w:ascii="仿宋" w:hAnsi="仿宋" w:eastAsia="仿宋" w:cs="仿宋"/>
          <w:i w:val="0"/>
          <w:iCs w:val="0"/>
          <w:caps w:val="0"/>
          <w:color w:val="000000"/>
          <w:spacing w:val="0"/>
          <w:sz w:val="21"/>
          <w:szCs w:val="21"/>
          <w:bdr w:val="none" w:color="auto" w:sz="0" w:space="0"/>
          <w:shd w:val="clear" w:fill="FFFFFF"/>
        </w:rPr>
        <w:t>“退役大学生士兵免试计划”</w:t>
      </w:r>
      <w:r>
        <w:rPr>
          <w:rFonts w:hint="eastAsia" w:ascii="仿宋" w:hAnsi="仿宋" w:eastAsia="仿宋" w:cs="仿宋"/>
          <w:i w:val="0"/>
          <w:iCs w:val="0"/>
          <w:caps w:val="0"/>
          <w:color w:val="000000"/>
          <w:spacing w:val="0"/>
          <w:sz w:val="21"/>
          <w:szCs w:val="21"/>
          <w:bdr w:val="none" w:color="auto" w:sz="0" w:space="0"/>
          <w:shd w:val="clear" w:fill="FFFFFF"/>
        </w:rPr>
        <w:t> 批次、</w:t>
      </w:r>
      <w:r>
        <w:rPr>
          <w:rStyle w:val="7"/>
          <w:rFonts w:hint="eastAsia" w:ascii="仿宋" w:hAnsi="仿宋" w:eastAsia="仿宋" w:cs="仿宋"/>
          <w:i w:val="0"/>
          <w:iCs w:val="0"/>
          <w:caps w:val="0"/>
          <w:color w:val="000000"/>
          <w:spacing w:val="0"/>
          <w:sz w:val="21"/>
          <w:szCs w:val="21"/>
          <w:bdr w:val="none" w:color="auto" w:sz="0" w:space="0"/>
          <w:shd w:val="clear" w:fill="FFFFFF"/>
        </w:rPr>
        <w:t>“非免试专项计划”</w:t>
      </w:r>
      <w:r>
        <w:rPr>
          <w:rFonts w:hint="eastAsia" w:ascii="仿宋" w:hAnsi="仿宋" w:eastAsia="仿宋" w:cs="仿宋"/>
          <w:i w:val="0"/>
          <w:iCs w:val="0"/>
          <w:caps w:val="0"/>
          <w:color w:val="000000"/>
          <w:spacing w:val="0"/>
          <w:sz w:val="21"/>
          <w:szCs w:val="21"/>
          <w:bdr w:val="none" w:color="auto" w:sz="0" w:space="0"/>
          <w:shd w:val="clear" w:fill="FFFFFF"/>
        </w:rPr>
        <w:t> 批次与 </w:t>
      </w:r>
      <w:r>
        <w:rPr>
          <w:rStyle w:val="7"/>
          <w:rFonts w:hint="eastAsia" w:ascii="仿宋" w:hAnsi="仿宋" w:eastAsia="仿宋" w:cs="仿宋"/>
          <w:i w:val="0"/>
          <w:iCs w:val="0"/>
          <w:caps w:val="0"/>
          <w:color w:val="000000"/>
          <w:spacing w:val="0"/>
          <w:sz w:val="21"/>
          <w:szCs w:val="21"/>
          <w:bdr w:val="none" w:color="auto" w:sz="0" w:space="0"/>
          <w:shd w:val="clear" w:fill="FFFFFF"/>
        </w:rPr>
        <w:t>“普通计划” </w:t>
      </w:r>
      <w:r>
        <w:rPr>
          <w:rFonts w:hint="eastAsia" w:ascii="仿宋" w:hAnsi="仿宋" w:eastAsia="仿宋" w:cs="仿宋"/>
          <w:i w:val="0"/>
          <w:iCs w:val="0"/>
          <w:caps w:val="0"/>
          <w:color w:val="000000"/>
          <w:spacing w:val="0"/>
          <w:sz w:val="21"/>
          <w:szCs w:val="21"/>
          <w:bdr w:val="none" w:color="auto" w:sz="0" w:space="0"/>
          <w:shd w:val="clear" w:fill="FFFFFF"/>
        </w:rPr>
        <w:t>批次。</w:t>
      </w:r>
    </w:p>
    <w:p w14:paraId="17F242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（三）缺额征集志愿填报</w:t>
      </w:r>
    </w:p>
    <w:p w14:paraId="3ADF98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各批次院校未完成的缺额计划将进行网上征集志愿。“退役大学生士兵免试计划”、“其它专项计划”与“普通计划”缺额招生计划将按照江西省教育考试院规定时间进行征集，征集志愿填报时间由省教育考试院另行公布，请考生关注并依据省教育考试院网上发布的缺额征集信息及说明进行填报。</w:t>
      </w:r>
    </w:p>
    <w:p w14:paraId="5DF217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（四）填报注意事项</w:t>
      </w:r>
    </w:p>
    <w:p w14:paraId="044DB5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1.所有考生可以同时填报符合资格且通过资格审核的各批次志愿。</w:t>
      </w:r>
      <w:r>
        <w:rPr>
          <w:rStyle w:val="7"/>
          <w:rFonts w:hint="eastAsia" w:ascii="仿宋" w:hAnsi="仿宋" w:eastAsia="仿宋" w:cs="仿宋"/>
          <w:i w:val="0"/>
          <w:iCs w:val="0"/>
          <w:caps w:val="0"/>
          <w:color w:val="333333"/>
          <w:spacing w:val="0"/>
          <w:sz w:val="21"/>
          <w:szCs w:val="21"/>
          <w:bdr w:val="none" w:color="auto" w:sz="0" w:space="0"/>
          <w:shd w:val="clear" w:fill="FFFFFF"/>
        </w:rPr>
        <w:t>已被免试录取的考生不再具有参加统一考试及其它批次录取资格。</w:t>
      </w:r>
    </w:p>
    <w:p w14:paraId="49A61E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2.所有考生在2月24-27日集中填报志愿期间，考生可以对填报志愿修改一次，逾期后不得更改、补填。</w:t>
      </w:r>
    </w:p>
    <w:p w14:paraId="50BD80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3.考生须完成缴费后再填报志愿。</w:t>
      </w:r>
    </w:p>
    <w:p w14:paraId="4A58E6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210" w:lineRule="atLeast"/>
        <w:ind w:left="0" w:right="0" w:firstLine="430"/>
        <w:jc w:val="both"/>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1"/>
          <w:szCs w:val="21"/>
          <w:bdr w:val="none" w:color="auto" w:sz="0" w:space="0"/>
          <w:shd w:val="clear" w:fill="FFFFFF"/>
        </w:rPr>
        <w:t>五、考试</w:t>
      </w:r>
    </w:p>
    <w:p w14:paraId="571C8F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（一）考试时间</w:t>
      </w:r>
    </w:p>
    <w:p w14:paraId="1186E9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考试时间：2025年3月23日</w:t>
      </w:r>
    </w:p>
    <w:p w14:paraId="26327F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公共基础科目：9:00-11:30</w:t>
      </w:r>
    </w:p>
    <w:p w14:paraId="2AFA00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专业基础及技能知识课：15:00-17:00</w:t>
      </w:r>
    </w:p>
    <w:p w14:paraId="1CD587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（二）考试科目</w:t>
      </w:r>
    </w:p>
    <w:p w14:paraId="17E40F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考试科目：公共基础课和专业基础及技能知识课。</w:t>
      </w:r>
    </w:p>
    <w:p w14:paraId="55F394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1.公共基础课不分学科专业，所有考生统一考试“政治+英语+信息技术”3门课程的综合卷，分值300分。</w:t>
      </w:r>
    </w:p>
    <w:p w14:paraId="47ACC8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2.专业基础及技能知识课按考生选报9个考试大类中的1个大类，分别考试《实施方案》规定对应的1门考试科目，分值150分。</w:t>
      </w:r>
    </w:p>
    <w:p w14:paraId="57D0A6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（三）考试地点</w:t>
      </w:r>
    </w:p>
    <w:p w14:paraId="27489A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1"/>
          <w:szCs w:val="21"/>
          <w:bdr w:val="none" w:color="auto" w:sz="0" w:space="0"/>
          <w:shd w:val="clear" w:fill="FFFFFF"/>
        </w:rPr>
        <w:t>考生在专科就读（毕业）院校（校本部）所在设区市指定的考点参加考试。省外高校毕业的大学生退役士兵如未被免试录取的统一在南昌市指定考点参加考试。请考生于3月20-22日自行登录江西省教育考试院网打印准考证，并按照准考证指定考点按时参加考试，已被免试录取的考生不再编排准考证。</w:t>
      </w:r>
    </w:p>
    <w:p w14:paraId="4F52DB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210" w:lineRule="atLeast"/>
        <w:ind w:left="0" w:right="0" w:firstLine="430"/>
        <w:jc w:val="both"/>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1"/>
          <w:szCs w:val="21"/>
          <w:bdr w:val="none" w:color="auto" w:sz="0" w:space="0"/>
          <w:shd w:val="clear" w:fill="FFFFFF"/>
        </w:rPr>
        <w:t>六、录取原则</w:t>
      </w:r>
    </w:p>
    <w:p w14:paraId="73423C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3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（一）我校严格执行教育主管部门制定的专升本录取原则，按9个考试大类分别划定最低控制分数线进行录取。</w:t>
      </w:r>
    </w:p>
    <w:p w14:paraId="34B9CA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3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（二）依据考生公共基础课和专业基础及技能知识课的总成绩从高到低排序投档，总分相同时专业基础及技能知识课优先，其次按政治、英语、信息技术课程顺序，单科分数高低排序录取。</w:t>
      </w:r>
    </w:p>
    <w:p w14:paraId="44D5C6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（三）如我校有计划缺额时，未被录取的考生，可在规定的时间内登录省教育考试院官网公布的征集志愿计划，进行征集志愿填报，征集志愿填报专业必须在《专业指导目录》规定的对应专业范围内进行。</w:t>
      </w:r>
    </w:p>
    <w:p w14:paraId="344996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（四）“免试计划”和“专项计划”未完成的空余计划，我校将按照有关规定在普通计划投档前调整至“普通计划”。</w:t>
      </w:r>
    </w:p>
    <w:p w14:paraId="7AB410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（五）考生志愿填报是一种电子契约，凡按志愿投档且符合录取条件的考生，不得要求我校退档，我校也不会以考生自愿放弃为由退录。</w:t>
      </w:r>
    </w:p>
    <w:p w14:paraId="148EE5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六）录取通知书由我校自行印制。根据核准备案的录取新生名册以及省教育考试院打印的新生录取花名册发放录取通知书，由校长签发，加盖本校校章，连同入学报到须知、资助政策办法等相关材料一并直接寄送被录取考生。</w:t>
      </w:r>
      <w:r>
        <w:rPr>
          <w:rFonts w:hint="eastAsia" w:ascii="仿宋" w:hAnsi="仿宋" w:eastAsia="仿宋" w:cs="仿宋"/>
          <w:i w:val="0"/>
          <w:iCs w:val="0"/>
          <w:caps w:val="0"/>
          <w:color w:val="333333"/>
          <w:spacing w:val="0"/>
          <w:sz w:val="21"/>
          <w:szCs w:val="21"/>
          <w:bdr w:val="none" w:color="auto" w:sz="0" w:space="0"/>
          <w:shd w:val="clear" w:fill="FFFFFF"/>
        </w:rPr>
        <w:t>录取通知书寄递工作按照《教育部办公厅 国家邮政局办公室关于进一步做好2020年高校录取通知书寄递工作的通知》（教学厅函〔2020〕23号）执行。</w:t>
      </w:r>
    </w:p>
    <w:p w14:paraId="51A29E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（七）各批次录取工作具体时间根据省考试院有关安排执行。</w:t>
      </w:r>
    </w:p>
    <w:p w14:paraId="469A73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210" w:lineRule="atLeast"/>
        <w:ind w:left="0" w:right="0" w:firstLine="430"/>
        <w:jc w:val="both"/>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1"/>
          <w:szCs w:val="21"/>
          <w:bdr w:val="none" w:color="auto" w:sz="0" w:space="0"/>
          <w:shd w:val="clear" w:fill="FFFFFF"/>
        </w:rPr>
        <w:t>七、奖助政策</w:t>
      </w:r>
    </w:p>
    <w:p w14:paraId="0D4112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3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（一）学生可享受国家颁发的国家奖学金（8000元/年）、国家励志奖学金（5000元/年）和国家助学金（一等4400元/年，二等3300元/年，三等2200元/年）；</w:t>
      </w:r>
    </w:p>
    <w:p w14:paraId="055197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（二）学生可按规定办理国家生源地助学贷款；</w:t>
      </w:r>
    </w:p>
    <w:p w14:paraId="645D50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三）学校设立校内奖学金、助学金、临时困难补助、学费减免、绿色通道、通信补贴、医疗补贴、勤工助学等资助项目，学校学生资助管理中心根据学生具体情况开展困难认定，采取不同措施给予资助。专升本录取本校高职专科毕业生第一学年减免学费7000元/人，录取其他高职专科院校毕业生第一学年减免学费6000元/人。</w:t>
      </w:r>
    </w:p>
    <w:p w14:paraId="0A25E4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210" w:lineRule="atLeast"/>
        <w:ind w:left="0" w:right="0" w:firstLine="430"/>
        <w:jc w:val="both"/>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1"/>
          <w:szCs w:val="21"/>
          <w:bdr w:val="none" w:color="auto" w:sz="0" w:space="0"/>
          <w:shd w:val="clear" w:fill="FFFFFF"/>
        </w:rPr>
        <w:t>八、培养方式及学籍管理</w:t>
      </w:r>
    </w:p>
    <w:p w14:paraId="4BE512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凡被我校专升本正式录取的考生，入校后采用全日制方式培养，并由我校报省级教育行政部门审核后，按时在学籍学历信息管理平台注册学籍。专升本学生毕业时，毕业证书上标注“在本校XX专业专科起点本科学习”，学习时间按进入本科阶段学习的实际时间填写，符合学士学位授予条件者，授予学士学位证书。</w:t>
      </w:r>
    </w:p>
    <w:p w14:paraId="02ED06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210" w:lineRule="atLeast"/>
        <w:ind w:left="0" w:right="0" w:firstLine="430"/>
        <w:jc w:val="both"/>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1"/>
          <w:szCs w:val="21"/>
          <w:bdr w:val="none" w:color="auto" w:sz="0" w:space="0"/>
          <w:shd w:val="clear" w:fill="FFFFFF"/>
        </w:rPr>
        <w:t>九、招生机构与监督机制</w:t>
      </w:r>
    </w:p>
    <w:p w14:paraId="1312A9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（一）学校成立2025年招生工作领导小组，全面负责学校2025年招生工作，制定2025年专升本招生工作政策，决定有关2025年专升本招生的重大事宜。</w:t>
      </w:r>
    </w:p>
    <w:p w14:paraId="4EB30A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二）学校招生办公室是组织和实施2025年专升本招生工作的常设机构，具体负责学校2025年专升本招生日常工作。未授权或委托任何中介（培训）机构或个人开展2025年专升本招生活动。学校招生相关信息通过南昌职业大学招生信息网、南昌职业大学微信公众号信息平台统一发布。</w:t>
      </w:r>
    </w:p>
    <w:p w14:paraId="02493E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（三）学校纪律检查委员会（招生监督）对2025年专升本招生工作实施监督，负责监督招生工作各项政策和规定的落实，维护广大考生和学校的合法权益。</w:t>
      </w:r>
    </w:p>
    <w:p w14:paraId="454B8D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210" w:lineRule="atLeast"/>
        <w:ind w:left="0" w:right="0" w:firstLine="430"/>
        <w:jc w:val="both"/>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1"/>
          <w:szCs w:val="21"/>
          <w:bdr w:val="none" w:color="auto" w:sz="0" w:space="0"/>
          <w:shd w:val="clear" w:fill="FFFFFF"/>
        </w:rPr>
        <w:t>十、附则</w:t>
      </w:r>
    </w:p>
    <w:p w14:paraId="7B14D4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本简章公布后，若有与国家和省教育主管部门规定不一致的，则以国家和省教育主管部门规定为准。</w:t>
      </w:r>
    </w:p>
    <w:p w14:paraId="100B61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学校地址：江西省南昌市安义县前进东路8号</w:t>
      </w:r>
    </w:p>
    <w:p w14:paraId="407CDF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咨询电话：0791-87190000、87191111</w:t>
      </w:r>
    </w:p>
    <w:p w14:paraId="29F9CC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咨询QQ群：757500407</w:t>
      </w:r>
    </w:p>
    <w:p w14:paraId="787672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招生信息网：http://zsb.nvu.edu.cn</w:t>
      </w:r>
    </w:p>
    <w:p w14:paraId="47D460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学校网址：http://www.nvu.edu.cn；官方微信：nczydx。</w:t>
      </w:r>
    </w:p>
    <w:p w14:paraId="5B2EB6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监督部门：南昌职业大学纪律检查委员会</w:t>
      </w:r>
    </w:p>
    <w:p w14:paraId="2A2AF5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监督电话：0791-83439003</w:t>
      </w:r>
    </w:p>
    <w:p w14:paraId="299625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仿宋" w:hAnsi="仿宋" w:eastAsia="仿宋" w:cs="仿宋"/>
          <w:i w:val="0"/>
          <w:iCs w:val="0"/>
          <w:caps w:val="0"/>
          <w:color w:val="000000"/>
          <w:spacing w:val="0"/>
          <w:sz w:val="21"/>
          <w:szCs w:val="21"/>
          <w:bdr w:val="none" w:color="auto" w:sz="0" w:space="0"/>
          <w:shd w:val="clear" w:fill="FFFFFF"/>
        </w:rPr>
        <w:t>监督邮箱：395824171@qq.com</w:t>
      </w:r>
    </w:p>
    <w:p w14:paraId="0CCDDC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p>
    <w:p w14:paraId="75B80C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p>
    <w:p w14:paraId="3BA997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                                           南昌职业大学</w:t>
      </w:r>
    </w:p>
    <w:p w14:paraId="1A8107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firstLine="420"/>
        <w:jc w:val="both"/>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1"/>
          <w:szCs w:val="21"/>
          <w:bdr w:val="none" w:color="auto" w:sz="0" w:space="0"/>
          <w:shd w:val="clear" w:fill="FFFFFF"/>
        </w:rPr>
        <w:t>                                           2025年2月15日</w:t>
      </w:r>
    </w:p>
    <w:p w14:paraId="594BD86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C34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2025-02-17T03:18:52Z</dcterms:created>
  <dc:creator>DELL</dc:creator>
  <cp:lastModifiedBy>长乐</cp:lastModifiedBy>
  <dcterms:modified xsi:type="dcterms:W3CDTF">2025-02-17T03:18:55Z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F64D6C11744846A3BD89A1F7B92B4CFC_12</vt:lpwstr>
  </property>
</Properties>
</file>