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C6120">
      <w:pPr>
        <w:keepNext w:val="0"/>
        <w:keepLines w:val="0"/>
        <w:widowControl/>
        <w:suppressLineNumbers w:val="0"/>
        <w:pBdr>
          <w:bottom w:val="single" w:color="CCCCCC" w:sz="2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71717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8"/>
          <w:szCs w:val="18"/>
          <w:lang w:val="en-US" w:eastAsia="zh-CN" w:bidi="ar"/>
        </w:rPr>
        <w:t>丽水学院2025年退役大学生士兵免试专升本招生简章</w:t>
      </w:r>
    </w:p>
    <w:p w14:paraId="4B61EBF6">
      <w:pPr>
        <w:keepNext w:val="0"/>
        <w:keepLines w:val="0"/>
        <w:widowControl/>
        <w:suppressLineNumbers w:val="0"/>
        <w:spacing w:before="0" w:beforeAutospacing="0" w:after="0" w:afterAutospacing="0"/>
        <w:ind w:left="230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4"/>
          <w:szCs w:val="14"/>
          <w:lang w:val="en-US" w:eastAsia="zh-CN" w:bidi="ar"/>
        </w:rPr>
        <w:t>作者：招生办</w:t>
      </w:r>
    </w:p>
    <w:p w14:paraId="49779A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4"/>
          <w:szCs w:val="14"/>
          <w:lang w:val="en-US" w:eastAsia="zh-CN" w:bidi="ar"/>
        </w:rPr>
        <w:t>浏览次数：1110</w:t>
      </w:r>
    </w:p>
    <w:p w14:paraId="23EFC2E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4"/>
          <w:szCs w:val="14"/>
          <w:lang w:val="en-US" w:eastAsia="zh-CN" w:bidi="ar"/>
        </w:rPr>
        <w:t>2025-03-08</w:t>
      </w:r>
    </w:p>
    <w:p w14:paraId="75C82FB1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根据浙江省教育厅办公室、浙江省退役军人事务厅办公室关于印发《浙江省2025年退役大学生士兵免试专升本招生工作实施办法》的通知（浙教办考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〔2025〕1号）的精神和要求，为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做好我校2025年退役大学生士兵免试专升本招生工作（以下简称免试专升本），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制订本简章。</w:t>
      </w:r>
    </w:p>
    <w:p w14:paraId="40E1A77B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一、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学校概况</w:t>
      </w:r>
    </w:p>
    <w:p w14:paraId="1FC9D7B2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1.学校全称：丽水学院。</w:t>
      </w:r>
    </w:p>
    <w:p w14:paraId="79656EB7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2.学校部委码：10352。</w:t>
      </w:r>
    </w:p>
    <w:p w14:paraId="4C9B59B4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3.学校层次和类型：具有硕士学位授予权的公办全日制高等院校。</w:t>
      </w:r>
    </w:p>
    <w:p w14:paraId="669BCADC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4.颁发学历证书学校名称：丽水学院；证书种类：普通高校学历证书。毕业生符合丽水学院学士学位授予条件者，经丽水学院学位评定委员会审定，授予学士学位。</w:t>
      </w:r>
    </w:p>
    <w:p w14:paraId="235DC11A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5.学校地址及邮编：莲都校区，丽水市学院路1号，邮编：323000；松阳校区，浙江省丽水市松阳县水南街道秀峰南路2号，邮编：323400。</w:t>
      </w:r>
    </w:p>
    <w:p w14:paraId="155A2BDC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6.学校简介：学校坐落于素有“中国生态第一市”之美誉的浙江省丽水市，学校办学历史可追溯到1907年的处州师范学堂，2004年5月更名为丽水学院，2010年5月通过教育部本科教学合格评估，2016年11月通过教育部本科教学工作审核评估，2017年被列为浙江省“十三五”硕士学位授予立项建设单位，2019年被省教育厅确定为省第二批应用型建设试点示范学校，2021年获批硕士学位授予单位，现有教育、农业、护理、会计、材料与化工、机械、体育、口腔、旅游管理、资源与环境、音乐等11个专业学位授权点。学校是全国精神文明建设工作先进单位、全国民族团结进步先进集体、全国民族体育先进集体、浙江省文明单位和浙江省“5A”级平安校园。</w:t>
      </w:r>
    </w:p>
    <w:p w14:paraId="09516821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现有全日制在校生14800多人，教职工1360余人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，有2个校区，分别位于莲都区和松阳县，校园占地面积1661.3亩，校舍建筑面积50.4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万平方米，教学科研仪器设备总值2.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7亿元。</w:t>
      </w:r>
    </w:p>
    <w:p w14:paraId="4191F07D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二、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免试专升本招生专业和招生计划</w:t>
      </w:r>
    </w:p>
    <w:tbl>
      <w:tblPr>
        <w:tblStyle w:val="3"/>
        <w:tblW w:w="5620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892"/>
        <w:gridCol w:w="1733"/>
        <w:gridCol w:w="1132"/>
        <w:gridCol w:w="1382"/>
      </w:tblGrid>
      <w:tr w14:paraId="04F4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0CF6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059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类别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395C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专业名称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7EC5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招生计划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228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学费参考</w:t>
            </w:r>
          </w:p>
          <w:p w14:paraId="4EFC37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（元/年）</w:t>
            </w:r>
          </w:p>
        </w:tc>
      </w:tr>
      <w:tr w14:paraId="152F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CFD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ACD7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文史类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0CA5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旅游管理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0710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B73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4800</w:t>
            </w:r>
          </w:p>
        </w:tc>
      </w:tr>
      <w:tr w14:paraId="5C7D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F22C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color w:val="FF0000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5CE4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color w:val="FF0000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16"/>
                <w:szCs w:val="16"/>
                <w:lang w:val="en-US" w:eastAsia="zh-CN" w:bidi="ar"/>
              </w:rPr>
              <w:t>文史类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E365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color w:val="FF0000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16"/>
                <w:szCs w:val="16"/>
                <w:lang w:val="en-US" w:eastAsia="zh-CN" w:bidi="ar"/>
              </w:rPr>
              <w:t>汉语言文学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6BC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color w:val="FF0000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BC5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color w:val="FF0000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16"/>
                <w:szCs w:val="16"/>
                <w:lang w:val="en-US" w:eastAsia="zh-CN" w:bidi="ar"/>
              </w:rPr>
              <w:t>4800</w:t>
            </w:r>
          </w:p>
        </w:tc>
      </w:tr>
      <w:tr w14:paraId="6A01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C1C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613F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理工类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099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土木工程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0B42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B062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5500</w:t>
            </w:r>
          </w:p>
        </w:tc>
      </w:tr>
      <w:tr w14:paraId="2D4B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8DA8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DF6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理工类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573A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应用化学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22CD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7C96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4800</w:t>
            </w:r>
          </w:p>
        </w:tc>
      </w:tr>
      <w:tr w14:paraId="334C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A98E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7E39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理工类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57EF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计算机科学与技术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B63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761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6325</w:t>
            </w:r>
          </w:p>
        </w:tc>
      </w:tr>
      <w:tr w14:paraId="7453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A927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322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农学类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BC2C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园艺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21B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F0C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5000</w:t>
            </w:r>
          </w:p>
        </w:tc>
      </w:tr>
      <w:tr w14:paraId="6BBE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711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9982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艺术类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C04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音乐学（师范）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E445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5073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10350</w:t>
            </w:r>
          </w:p>
        </w:tc>
      </w:tr>
      <w:tr w14:paraId="30A9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5EAD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0D49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教育类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0714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学前教育（师范）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FA5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4493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4800</w:t>
            </w:r>
          </w:p>
        </w:tc>
      </w:tr>
    </w:tbl>
    <w:p w14:paraId="260D005C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注：最终招生计划以浙江省教育考试院公布的为准；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旅游管理、汉语言文学、土木工程、计算机科学与技术、音乐学（师范）和学前教育（师范）等六个专业在松阳校区就读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，其他专业在校本部就读。</w:t>
      </w:r>
    </w:p>
    <w:p w14:paraId="69806C22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高职高专阶段所学专业为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物业管理、现代物业管理、国际邮轮乘务管理、空中乘务、金融管理、金融服务与管理、会计、大数据与会计、国际贸易实务、国际经济与贸易、国际商务、工商企业管理、商务管理、市场营销、茶艺与茶叶营销、茶艺与茶文化、电子商务、跨境电子商务、采购与供应管理、旅游管理、导游、旅行社经营管理、景区开发与管理、智慧景区开发与管理、酒店管理、酒店管理与数字化运营、休闲服务与管理、研学旅行管理与服务、餐饮管理、餐饮智能管理、会展策划与管理、数字媒体艺术设计、摄影与摄像艺术、文化创意与策划、文化市场经营管理、文化产业经营与管理、公共文化服务与管理、文物修复与保护、网络新闻与传播、新闻采编与制作、融媒体技术与运营、传播与策划、媒体营销、全媒体广告策划与营销、旅游英语、旅游日语、文秘、现代文秘、法律文秘、人力资源管理、知识产权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的考生可报考旅游管理专业。</w:t>
      </w:r>
    </w:p>
    <w:p w14:paraId="732C6970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高职高专阶段所学专业为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工程测量技术、地籍测绘与土地管理、安全技术与管理、工程安全评价与监理、安全生产监测监控、安全智能监测技术、装配式建筑构件智能制造、建筑设计、建筑装饰工程技术、古建筑工程技术、建筑室内设计、风景园林设计、园林工程技术、建筑动画与模型制作、建筑动画技术、城乡规划、城市信息化管理、智慧城市管理技术、建筑工程技术、地下与隧道工程技术、装配式建筑工程技术、建筑钢结构工程技术、建筑设备工程技术、智能建造技术、建筑电气工程技术、建筑智能化工程技术、消防工程技术、建筑消防技术、建设工程管理、工程造价、建筑经济管理、建筑经济信息化管理、建设项目信息化管理、建设工程监理、市政工程技术、给排水工程技术、房地产经营与管理、房地产检测与估价、房地产智能检测与估价、水文测报技术、水利工程、水利水电工程管理、水利水电工程智能管理、水利水电建筑工程、机械设计与制造、铁道工程技术、智能交通技术运用、智能交通技术、道路桥梁工程技术、道路与桥梁工程技术、港口与航道工程技术、计算机应用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的考生可报考土木工程专业。</w:t>
      </w:r>
    </w:p>
    <w:p w14:paraId="3361C2C8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高职高专阶段所学专业为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农产品加工与质量检测、绿色食品生产与检验、绿色食品生产技术、环境监测与控制技术、环境监测技术、环境工程技术、材料工程技术、高分子材料工程技术、材料成型与控制技术、材料成型及控制技术、理化测试与质检技术、食品生物技术、化工生物技术、药品生物技术、应用化工技术、石油炼制技术、石油化工技术、精细化工技术、工业分析技术、分析检验技术、化工装备技术、化工智能制造技术、化妆品技术、现代纺织技术、染整技术、数字化染整技术、纺织品检验与贸易、食品加工技术、食品智能加工技术、食品质量与安全、食品贮运与营销、食品检测技术、食品检验检测技术、食品营养与检测、药品生产技术、药品质量与安全、化学制药技术、保健品开发与管理、保健食品质量与管理、化妆品质量与安全、食品药品监督管理、药学、中药学、化学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的考生可报考应用化学专业。</w:t>
      </w:r>
    </w:p>
    <w:p w14:paraId="2A0D1CCC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高职高专阶段所学专业为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机电一体化技术、无人机应用技术、计算机应用技术、计算机网络技术、计算机信息管理、大数据技术、计算机系统与维护、软件技术、软件与信息服务、信息安全与管理、信息安全技术应用、移动应用开发、云计算技术与应用、云计算技术应用、电子商务技术、大数据技术与应用、人工智能技术服务、人工智能技术应用、汽车营销与服务、汽车技术服务与营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的考生可报考计算机科学与技术专业。</w:t>
      </w:r>
    </w:p>
    <w:p w14:paraId="3D87EA05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高职高专阶段所学专业为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种子生产与经营、休闲农业、园艺技术、茶树栽培与茶叶加工、茶叶生产与加工技术、农产品加工与质量检测、绿色食品生产与检验、绿色食品生产技术、林业技术、园林技术、食品生物技术、农业生物技术、食品加工技术、食品智能加工技术、酿酒技术、食品质量与安全、食品检测技术、食品检验检测技术、食品营养与检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的考生可报考园艺专业（浙江省户籍考生免学费）。</w:t>
      </w:r>
    </w:p>
    <w:p w14:paraId="7B64ED79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高职高专阶段所学专业为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戏曲音乐、表演艺术、歌舞表演、戏曲表演、曲艺表演、舞蹈表演、现代流行音乐、音乐制作、钢琴调律、舞蹈编导、舞台艺术设计与制作、音乐表演、影视美术、音像技术、录音技术与艺术、学前教育、音乐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的考生可报考音乐学（师范）专业。</w:t>
      </w:r>
    </w:p>
    <w:p w14:paraId="73C9FCA9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  <w:rPr>
          <w:color w:val="FF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所有教育类专业均可报考学前教育（师范）专业；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9"/>
          <w:szCs w:val="19"/>
          <w:lang w:val="en-US" w:eastAsia="zh-CN" w:bidi="ar"/>
        </w:rPr>
        <w:t>所有文史类专业均可报考汉语言文学专业。</w:t>
      </w:r>
    </w:p>
    <w:bookmarkEnd w:id="0"/>
    <w:p w14:paraId="5CDB20A6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三、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时间安排</w:t>
      </w:r>
    </w:p>
    <w:p w14:paraId="47AF4C1A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网上报名跟志愿填报根据《浙江省2025年退役大学生士兵免试专升本招生工作实施办法》的要求进行。</w:t>
      </w:r>
    </w:p>
    <w:p w14:paraId="0456F5CD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报考我校考生于4月1日前（信件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以当地邮戳为准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）将专科（高职）就读期间成绩单、平均学分绩点等相关证明材料(证明材料需本人签名且盖就读高校学校章或教务处章)，以电子扫描PDF版(文件命名为：报考类别+姓名+免试专升本报考材料，如文史张三免试专升本报考材料)发送至邮箱9001248@qq.com，邮件主题为PDF文件名,材料原件以邮政EMS（拒收其他快递）寄送至丽水市莲都区学院路1号丽水学院招生办，收件人：丽水学院招生办，收件人电话：0578-2271179，邮编：323000。</w:t>
      </w:r>
    </w:p>
    <w:p w14:paraId="29BA6D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我校将对考生在专科（高职）就读期间成绩单等材料进行审核，并对未标明平均学分绩点的考生根据计算办法计算其平均学分绩点，再根据报考考生平均学分绩点从高到低进行排序，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未提供材料的考生平均学分绩点按1分计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。学校不再组织其他测试。</w:t>
      </w:r>
    </w:p>
    <w:p w14:paraId="4BE0E4E7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3. 4月中下旬完成往届生的正式录取。</w:t>
      </w:r>
    </w:p>
    <w:p w14:paraId="7A5B8509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4. 7月中下旬，按浙江省教育厅复核结果，为应届生办理录取手续，并寄发录取通知书。</w:t>
      </w:r>
    </w:p>
    <w:p w14:paraId="2A1817DB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四、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录取</w:t>
      </w:r>
    </w:p>
    <w:p w14:paraId="3ECD4634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1. 录取工作贯彻公开、公平、公正原则。</w:t>
      </w:r>
    </w:p>
    <w:p w14:paraId="59007B4C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2. 在部队荣立个人三等功及以上的考生直接录取（应届生为预录取）。</w:t>
      </w:r>
    </w:p>
    <w:p w14:paraId="640BBDC3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省教育考试院提供第一志愿报考我校考生名单后，根据志愿优先原则择优录取，如果报考人数不超过计划数，则全部予以录取（应届生为预录取），如果某专业报考人数超过计划数，则对所有报考该专业的考生按照其专科（高职）就读期间取得的平均学分绩点从高到低进行排序（平均学分绩点相同的按照获得学分绩点在4.5、4.0、3.5、3.0、2.5、2.0及以上课程数占总课程比例从高到低进行排序)。根据平均学分绩点择优录取，未被一志愿录取的考生考虑其第二和第三专业志愿，如果所有志愿均不能被录取则予以退档。</w:t>
      </w:r>
    </w:p>
    <w:p w14:paraId="0D29989D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4. 省教育考试院提供第二志愿和第三志愿报考我校考生名单时，按第一志愿录取的工作流程进行。</w:t>
      </w:r>
    </w:p>
    <w:p w14:paraId="377A0EAD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五、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监督机制及违规处理</w:t>
      </w:r>
    </w:p>
    <w:p w14:paraId="702F6279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1. 学校成立由校领导、相关职能部门领导等组成的本专科招生工作领导小组，研究决定学校免试专升本招生工作中的重要问题。</w:t>
      </w:r>
    </w:p>
    <w:p w14:paraId="2FFC0E15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2. 学校纪委（监察处）全程监督，确保公平、公正地做好免试专升本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招生及录取工作。监督投诉电话：0578-2271178。</w:t>
      </w:r>
    </w:p>
    <w:p w14:paraId="43CFCDDF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3. 新生凭录取通知书、退役证件和普通高校高职（专科）毕业证书原件到我校报到注册，入学后，学校将对考生进行全面复查。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考生若有弄虚作假行为，将按教育部令第36号严肃处理。其具体规定为：</w:t>
      </w:r>
    </w:p>
    <w:p w14:paraId="37C0CD21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考生有下列情形之一的，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14:paraId="18E89CF8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1. 提供虚假姓名、年龄、民族、户籍等个人信息，伪造、非法获得证件、成绩证明、荣誉证书等，骗取报名资格、享受优惠政策的；</w:t>
      </w:r>
    </w:p>
    <w:p w14:paraId="13A601F3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2. 相关申请材料中提供虚假材料、影响录取结果的；</w:t>
      </w:r>
    </w:p>
    <w:p w14:paraId="2491A667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3. 冒名顶替入学，由他人替考入学或者取得优惠资格的；</w:t>
      </w:r>
    </w:p>
    <w:p w14:paraId="04F41F9F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4. 其他严重违反高校招生规定的弄虚作假行为。</w:t>
      </w:r>
    </w:p>
    <w:p w14:paraId="391A94DD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六、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咨询联系方式</w:t>
      </w:r>
    </w:p>
    <w:p w14:paraId="039EB47F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学校网址：http://www.lsu.edu.cn</w:t>
      </w:r>
    </w:p>
    <w:p w14:paraId="2DFBE33D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学校招生网网址：http://zsw.lsu.edu.cn</w:t>
      </w:r>
    </w:p>
    <w:p w14:paraId="2978FD08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联系电话：0578-2271179  2276113</w:t>
      </w:r>
    </w:p>
    <w:p w14:paraId="5371B5EC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七、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附则</w:t>
      </w:r>
    </w:p>
    <w:p w14:paraId="2D511E4C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本招生简章由丽水学院招生办公室负责解释。本简章若有与国家和上级有关政策不一致之处，以国家和上级有关政策为准。</w:t>
      </w:r>
    </w:p>
    <w:p w14:paraId="62F935BB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 </w:t>
      </w:r>
    </w:p>
    <w:p w14:paraId="59915F5F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丽水学院招生办</w:t>
      </w:r>
    </w:p>
    <w:p w14:paraId="1F13A8A6"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2025年3月</w:t>
      </w:r>
    </w:p>
    <w:p w14:paraId="0D8F55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24F895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280"/>
        <w:jc w:val="center"/>
      </w:pPr>
    </w:p>
    <w:p w14:paraId="27178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28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0"/>
          <w:szCs w:val="20"/>
        </w:rPr>
        <w:t>关于2025年退役大学生士兵免试专升本简章中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0"/>
          <w:szCs w:val="2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0"/>
          <w:szCs w:val="20"/>
        </w:rPr>
        <w:t>平均学分绩点的说明</w:t>
      </w:r>
    </w:p>
    <w:p w14:paraId="666078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28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 </w:t>
      </w:r>
    </w:p>
    <w:p w14:paraId="525A51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37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平均学分绩点=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42950" cy="4000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，其中：R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vertAlign w:val="subscript"/>
          <w:lang w:val="en-US" w:eastAsia="zh-CN" w:bidi="ar"/>
        </w:rPr>
        <w:t>i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为某门课程绩点，C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vertAlign w:val="subscript"/>
          <w:lang w:val="en-US" w:eastAsia="zh-CN" w:bidi="ar"/>
        </w:rPr>
        <w:t>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为该门课程的学分。课程绩点与课程考核成绩的对应关系为：</w:t>
      </w:r>
    </w:p>
    <w:tbl>
      <w:tblPr>
        <w:tblStyle w:val="3"/>
        <w:tblW w:w="56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950"/>
        <w:gridCol w:w="980"/>
        <w:gridCol w:w="990"/>
        <w:gridCol w:w="920"/>
        <w:gridCol w:w="950"/>
      </w:tblGrid>
      <w:tr w14:paraId="3E067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2D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百分制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90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课程绩点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B4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五级分制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AF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课程绩点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D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二级分制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8A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课程绩点</w:t>
            </w:r>
          </w:p>
        </w:tc>
      </w:tr>
      <w:tr w14:paraId="14EC3F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AA4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90-100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628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4.0-5.0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7EE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优秀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5D7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4.5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C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6D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2.5</w:t>
            </w:r>
          </w:p>
        </w:tc>
      </w:tr>
      <w:tr w14:paraId="620A1B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591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80-89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48C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3.0-3.9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E33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良好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27D9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3.5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A0B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62F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BF67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129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70-79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371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2.0-2.9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79B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中等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5C0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2.5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077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937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EA54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0C6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60-69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917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1.0-1.9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B24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及格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D16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1.5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398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023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EF85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B3F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60以下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C7CB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0E1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不及格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50C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577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不合格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68C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</w:tbl>
    <w:p w14:paraId="07AD49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37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备注：如就读专科（高职）学校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未实行学分制，可按16学时1学分或1周1学分进行学分折算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补考通过的统一按百分制的60分计算，课程成绩有小数位的按四舍五入进行取整，免修的按百分制的90分计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19"/>
          <w:szCs w:val="19"/>
          <w:lang w:val="en-US" w:eastAsia="zh-CN" w:bidi="ar"/>
        </w:rPr>
        <w:t>。</w:t>
      </w:r>
    </w:p>
    <w:p w14:paraId="030F303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Calibri" w:hAnsi="Calibri" w:eastAsia="Calibri" w:cs="Calibri"/>
          <w:i w:val="0"/>
          <w:iCs w:val="0"/>
          <w:caps w:val="0"/>
          <w:color w:val="171717"/>
          <w:spacing w:val="0"/>
          <w:kern w:val="0"/>
          <w:sz w:val="14"/>
          <w:szCs w:val="14"/>
          <w:lang w:val="en-US" w:eastAsia="zh-CN" w:bidi="ar"/>
        </w:rPr>
        <w:t> </w:t>
      </w:r>
    </w:p>
    <w:p w14:paraId="19E757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7DD0"/>
    <w:rsid w:val="56E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4165</Words>
  <Characters>4480</Characters>
  <Lines>0</Lines>
  <Paragraphs>0</Paragraphs>
  <TotalTime>7</TotalTime>
  <ScaleCrop>false</ScaleCrop>
  <LinksUpToDate>false</LinksUpToDate>
  <CharactersWithSpaces>4500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2025-03-09T10:45:00Z</dcterms:created>
  <dc:creator>DELL</dc:creator>
  <cp:lastModifiedBy>陈桉</cp:lastModifiedBy>
  <dcterms:modified xsi:type="dcterms:W3CDTF">2025-03-10T01:15:08Z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eyJoZGlkIjoiMDFhNDUwOTBhMDFkOGU0YTllMjA5MWU2Y2FlZmM1NzYiLCJ1c2VySWQiOiIxMDM1NTkxODM4In0=</vt:lpwstr>
  </property>
  <property fmtid="{D5CDD505-2E9C-101B-9397-08002B2CF9AE}" pid="4" name="ICV">
    <vt:lpwstr>D413CBE2C78F4E5F8878F94D6F958482_12</vt:lpwstr>
  </property>
</Properties>
</file>